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gridCol w:w="360"/>
        <w:gridCol w:w="450"/>
        <w:gridCol w:w="720"/>
      </w:tblGrid>
      <w:tr w:rsidR="0030687D" w14:paraId="38D27B1A" w14:textId="77777777" w:rsidTr="009B175D">
        <w:trPr>
          <w:cantSplit/>
        </w:trPr>
        <w:tc>
          <w:tcPr>
            <w:tcW w:w="10998" w:type="dxa"/>
            <w:gridSpan w:val="4"/>
            <w:tcBorders>
              <w:bottom w:val="single" w:sz="4" w:space="0" w:color="auto"/>
            </w:tcBorders>
            <w:shd w:val="clear" w:color="auto" w:fill="A6A6A6"/>
            <w:vAlign w:val="center"/>
          </w:tcPr>
          <w:tbl>
            <w:tblPr>
              <w:tblW w:w="1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7"/>
              <w:gridCol w:w="3352"/>
              <w:gridCol w:w="26"/>
              <w:gridCol w:w="3993"/>
              <w:gridCol w:w="14"/>
            </w:tblGrid>
            <w:tr w:rsidR="0030687D" w14:paraId="699B66D9" w14:textId="77777777" w:rsidTr="0030687D">
              <w:trPr>
                <w:gridAfter w:val="1"/>
                <w:wAfter w:w="14" w:type="dxa"/>
              </w:trPr>
              <w:tc>
                <w:tcPr>
                  <w:tcW w:w="7308" w:type="dxa"/>
                  <w:gridSpan w:val="2"/>
                  <w:shd w:val="clear" w:color="auto" w:fill="A6A6A6"/>
                </w:tcPr>
                <w:p w14:paraId="666FEADB" w14:textId="77777777" w:rsidR="0030687D" w:rsidRPr="0030687D" w:rsidRDefault="0030687D" w:rsidP="00032F24">
                  <w:pPr>
                    <w:tabs>
                      <w:tab w:val="left" w:pos="3240"/>
                    </w:tabs>
                    <w:jc w:val="center"/>
                    <w:rPr>
                      <w:rFonts w:ascii="Times New Roman" w:hAnsi="Times New Roman" w:cs="Times New Roman"/>
                      <w:b/>
                      <w:bCs/>
                      <w:sz w:val="28"/>
                      <w:szCs w:val="28"/>
                    </w:rPr>
                  </w:pPr>
                  <w:r w:rsidRPr="0030687D">
                    <w:rPr>
                      <w:rFonts w:ascii="Times New Roman" w:hAnsi="Times New Roman" w:cs="Times New Roman"/>
                      <w:b/>
                      <w:bCs/>
                      <w:sz w:val="28"/>
                      <w:szCs w:val="28"/>
                    </w:rPr>
                    <w:t xml:space="preserve">Biosafety Level </w:t>
                  </w:r>
                  <w:r w:rsidR="00032F24">
                    <w:rPr>
                      <w:rFonts w:ascii="Times New Roman" w:hAnsi="Times New Roman" w:cs="Times New Roman"/>
                      <w:b/>
                      <w:bCs/>
                      <w:sz w:val="28"/>
                      <w:szCs w:val="28"/>
                    </w:rPr>
                    <w:t>Two</w:t>
                  </w:r>
                  <w:r w:rsidR="00862453">
                    <w:rPr>
                      <w:rFonts w:ascii="Times New Roman" w:hAnsi="Times New Roman" w:cs="Times New Roman"/>
                      <w:b/>
                      <w:bCs/>
                      <w:sz w:val="28"/>
                      <w:szCs w:val="28"/>
                    </w:rPr>
                    <w:t xml:space="preserve"> Greenh</w:t>
                  </w:r>
                  <w:r w:rsidRPr="0030687D">
                    <w:rPr>
                      <w:rFonts w:ascii="Times New Roman" w:hAnsi="Times New Roman" w:cs="Times New Roman"/>
                      <w:b/>
                      <w:bCs/>
                      <w:sz w:val="28"/>
                      <w:szCs w:val="28"/>
                    </w:rPr>
                    <w:t>ouse Inspection Report</w:t>
                  </w:r>
                </w:p>
              </w:tc>
              <w:tc>
                <w:tcPr>
                  <w:tcW w:w="4024" w:type="dxa"/>
                  <w:gridSpan w:val="2"/>
                  <w:shd w:val="clear" w:color="auto" w:fill="A6A6A6"/>
                </w:tcPr>
                <w:p w14:paraId="6E91C765" w14:textId="77777777" w:rsidR="0030687D" w:rsidRPr="0030687D" w:rsidRDefault="0030687D" w:rsidP="0030687D">
                  <w:pPr>
                    <w:tabs>
                      <w:tab w:val="left" w:pos="3240"/>
                    </w:tabs>
                    <w:rPr>
                      <w:sz w:val="22"/>
                      <w:szCs w:val="22"/>
                    </w:rPr>
                  </w:pPr>
                  <w:r w:rsidRPr="0030687D">
                    <w:rPr>
                      <w:rFonts w:ascii="Times New Roman" w:hAnsi="Times New Roman" w:cs="Times New Roman"/>
                      <w:b/>
                      <w:bCs/>
                      <w:sz w:val="22"/>
                      <w:szCs w:val="22"/>
                    </w:rPr>
                    <w:t>Washington State University</w:t>
                  </w:r>
                  <w:r w:rsidRPr="0030687D">
                    <w:rPr>
                      <w:rFonts w:ascii="Times New Roman" w:hAnsi="Times New Roman" w:cs="Times New Roman"/>
                      <w:sz w:val="22"/>
                      <w:szCs w:val="22"/>
                    </w:rPr>
                    <w:br/>
                  </w:r>
                  <w:r w:rsidRPr="0030687D">
                    <w:rPr>
                      <w:rFonts w:ascii="Times New Roman" w:hAnsi="Times New Roman" w:cs="Times New Roman"/>
                      <w:b/>
                      <w:bCs/>
                      <w:sz w:val="22"/>
                      <w:szCs w:val="22"/>
                    </w:rPr>
                    <w:t>Institutional Biosafety Committee</w:t>
                  </w:r>
                </w:p>
              </w:tc>
            </w:tr>
            <w:tr w:rsidR="0030687D" w:rsidRPr="005B65A4" w14:paraId="08B96DC8" w14:textId="77777777" w:rsidTr="009B175D">
              <w:tblPrEx>
                <w:tblLook w:val="0000" w:firstRow="0" w:lastRow="0" w:firstColumn="0" w:lastColumn="0" w:noHBand="0" w:noVBand="0"/>
              </w:tblPrEx>
              <w:trPr>
                <w:gridAfter w:val="1"/>
                <w:wAfter w:w="14" w:type="dxa"/>
              </w:trPr>
              <w:tc>
                <w:tcPr>
                  <w:tcW w:w="3952" w:type="dxa"/>
                  <w:shd w:val="clear" w:color="auto" w:fill="FFFFFF"/>
                </w:tcPr>
                <w:p w14:paraId="09C58819" w14:textId="77777777" w:rsidR="0030687D" w:rsidRPr="00F342B4" w:rsidRDefault="0030687D" w:rsidP="009B175D">
                  <w:pPr>
                    <w:tabs>
                      <w:tab w:val="left" w:pos="3240"/>
                    </w:tabs>
                    <w:rPr>
                      <w:b/>
                      <w:sz w:val="20"/>
                      <w:szCs w:val="20"/>
                    </w:rPr>
                  </w:pPr>
                  <w:r w:rsidRPr="00F342B4">
                    <w:rPr>
                      <w:rFonts w:ascii="Times New Roman" w:hAnsi="Times New Roman" w:cs="Times New Roman"/>
                      <w:b/>
                      <w:sz w:val="20"/>
                      <w:szCs w:val="20"/>
                    </w:rPr>
                    <w:t>Lab P.I./Contact person:</w:t>
                  </w:r>
                </w:p>
                <w:p w14:paraId="7A02E4D2" w14:textId="77777777" w:rsidR="0030687D" w:rsidRPr="00F342B4" w:rsidRDefault="0030687D" w:rsidP="009B175D">
                  <w:pPr>
                    <w:tabs>
                      <w:tab w:val="left" w:pos="3240"/>
                    </w:tabs>
                    <w:rPr>
                      <w:sz w:val="20"/>
                      <w:szCs w:val="20"/>
                    </w:rPr>
                  </w:pPr>
                </w:p>
              </w:tc>
              <w:tc>
                <w:tcPr>
                  <w:tcW w:w="3382" w:type="dxa"/>
                  <w:gridSpan w:val="2"/>
                  <w:shd w:val="clear" w:color="auto" w:fill="FFFFFF"/>
                </w:tcPr>
                <w:p w14:paraId="5C113FE7" w14:textId="77777777" w:rsidR="0030687D" w:rsidRPr="00F342B4" w:rsidRDefault="0030687D" w:rsidP="009B175D">
                  <w:pPr>
                    <w:tabs>
                      <w:tab w:val="left" w:pos="3240"/>
                    </w:tabs>
                    <w:rPr>
                      <w:rFonts w:ascii="Times New Roman" w:hAnsi="Times New Roman" w:cs="Times New Roman"/>
                      <w:b/>
                      <w:sz w:val="20"/>
                      <w:szCs w:val="20"/>
                    </w:rPr>
                  </w:pPr>
                  <w:r w:rsidRPr="00F342B4">
                    <w:rPr>
                      <w:rFonts w:ascii="Times New Roman" w:hAnsi="Times New Roman" w:cs="Times New Roman"/>
                      <w:b/>
                      <w:sz w:val="20"/>
                      <w:szCs w:val="20"/>
                    </w:rPr>
                    <w:t>Inspection Date:</w:t>
                  </w:r>
                </w:p>
                <w:p w14:paraId="1CCD6540" w14:textId="77777777" w:rsidR="0030687D" w:rsidRPr="00F342B4" w:rsidRDefault="0030687D" w:rsidP="009B175D">
                  <w:pPr>
                    <w:tabs>
                      <w:tab w:val="center" w:pos="1583"/>
                    </w:tabs>
                    <w:rPr>
                      <w:sz w:val="20"/>
                      <w:szCs w:val="20"/>
                    </w:rPr>
                  </w:pPr>
                </w:p>
              </w:tc>
              <w:tc>
                <w:tcPr>
                  <w:tcW w:w="3998" w:type="dxa"/>
                  <w:shd w:val="clear" w:color="auto" w:fill="FFFFFF"/>
                </w:tcPr>
                <w:p w14:paraId="0EB2040C" w14:textId="77777777" w:rsidR="0030687D" w:rsidRPr="00F342B4" w:rsidRDefault="0030687D" w:rsidP="009B175D">
                  <w:pPr>
                    <w:tabs>
                      <w:tab w:val="left" w:pos="3240"/>
                    </w:tabs>
                    <w:rPr>
                      <w:rFonts w:ascii="Times New Roman" w:hAnsi="Times New Roman" w:cs="Times New Roman"/>
                      <w:b/>
                      <w:sz w:val="20"/>
                      <w:szCs w:val="20"/>
                    </w:rPr>
                  </w:pPr>
                  <w:r w:rsidRPr="00F342B4">
                    <w:rPr>
                      <w:rFonts w:ascii="Times New Roman" w:hAnsi="Times New Roman" w:cs="Times New Roman"/>
                      <w:b/>
                      <w:sz w:val="20"/>
                      <w:szCs w:val="20"/>
                    </w:rPr>
                    <w:t>Inspected By:</w:t>
                  </w:r>
                </w:p>
                <w:p w14:paraId="5E51F1E3" w14:textId="77777777" w:rsidR="0030687D" w:rsidRPr="00F342B4" w:rsidRDefault="0030687D" w:rsidP="009B175D">
                  <w:pPr>
                    <w:tabs>
                      <w:tab w:val="left" w:pos="3240"/>
                    </w:tabs>
                    <w:rPr>
                      <w:sz w:val="20"/>
                      <w:szCs w:val="20"/>
                    </w:rPr>
                  </w:pPr>
                </w:p>
              </w:tc>
            </w:tr>
            <w:tr w:rsidR="0030687D" w:rsidRPr="005B65A4" w14:paraId="1B485745" w14:textId="77777777" w:rsidTr="009B175D">
              <w:tblPrEx>
                <w:tblLook w:val="0000" w:firstRow="0" w:lastRow="0" w:firstColumn="0" w:lastColumn="0" w:noHBand="0" w:noVBand="0"/>
              </w:tblPrEx>
              <w:trPr>
                <w:gridAfter w:val="1"/>
                <w:wAfter w:w="14" w:type="dxa"/>
              </w:trPr>
              <w:tc>
                <w:tcPr>
                  <w:tcW w:w="3952" w:type="dxa"/>
                  <w:shd w:val="clear" w:color="auto" w:fill="FFFFFF"/>
                </w:tcPr>
                <w:p w14:paraId="4CB53CBD" w14:textId="77777777" w:rsidR="0030687D" w:rsidRPr="00F342B4" w:rsidRDefault="00862453" w:rsidP="009B175D">
                  <w:pPr>
                    <w:tabs>
                      <w:tab w:val="left" w:pos="3240"/>
                    </w:tabs>
                    <w:rPr>
                      <w:rFonts w:ascii="Times New Roman" w:hAnsi="Times New Roman" w:cs="Times New Roman"/>
                      <w:sz w:val="20"/>
                      <w:szCs w:val="20"/>
                    </w:rPr>
                  </w:pPr>
                  <w:r>
                    <w:rPr>
                      <w:rFonts w:ascii="Times New Roman" w:hAnsi="Times New Roman" w:cs="Times New Roman"/>
                      <w:b/>
                      <w:sz w:val="20"/>
                      <w:szCs w:val="20"/>
                    </w:rPr>
                    <w:t>Greenh</w:t>
                  </w:r>
                  <w:r w:rsidR="0030687D" w:rsidRPr="00F342B4">
                    <w:rPr>
                      <w:rFonts w:ascii="Times New Roman" w:hAnsi="Times New Roman" w:cs="Times New Roman"/>
                      <w:b/>
                      <w:sz w:val="20"/>
                      <w:szCs w:val="20"/>
                    </w:rPr>
                    <w:t>ouse Location (</w:t>
                  </w:r>
                  <w:proofErr w:type="spellStart"/>
                  <w:r w:rsidR="0030687D" w:rsidRPr="00F342B4">
                    <w:rPr>
                      <w:rFonts w:ascii="Times New Roman" w:hAnsi="Times New Roman" w:cs="Times New Roman"/>
                      <w:b/>
                      <w:sz w:val="20"/>
                      <w:szCs w:val="20"/>
                    </w:rPr>
                    <w:t>Bldg</w:t>
                  </w:r>
                  <w:proofErr w:type="spellEnd"/>
                  <w:r w:rsidR="0030687D" w:rsidRPr="00F342B4">
                    <w:rPr>
                      <w:rFonts w:ascii="Times New Roman" w:hAnsi="Times New Roman" w:cs="Times New Roman"/>
                      <w:b/>
                      <w:sz w:val="20"/>
                      <w:szCs w:val="20"/>
                    </w:rPr>
                    <w:t>/</w:t>
                  </w:r>
                  <w:r w:rsidR="0030687D" w:rsidRPr="00F342B4">
                    <w:rPr>
                      <w:rFonts w:ascii="Times New Roman" w:hAnsi="Times New Roman" w:cs="Times New Roman"/>
                      <w:sz w:val="20"/>
                      <w:szCs w:val="20"/>
                    </w:rPr>
                    <w:t>Rm Nos.):</w:t>
                  </w:r>
                </w:p>
                <w:p w14:paraId="5FE80982" w14:textId="77777777" w:rsidR="0030687D" w:rsidRPr="00F342B4" w:rsidRDefault="0030687D" w:rsidP="009B175D">
                  <w:pPr>
                    <w:tabs>
                      <w:tab w:val="left" w:pos="3240"/>
                    </w:tabs>
                    <w:rPr>
                      <w:rFonts w:cs="Times New Roman"/>
                      <w:b/>
                      <w:sz w:val="20"/>
                      <w:szCs w:val="20"/>
                    </w:rPr>
                  </w:pPr>
                </w:p>
              </w:tc>
              <w:tc>
                <w:tcPr>
                  <w:tcW w:w="3382" w:type="dxa"/>
                  <w:gridSpan w:val="2"/>
                  <w:shd w:val="clear" w:color="auto" w:fill="FFFFFF"/>
                </w:tcPr>
                <w:p w14:paraId="63C19AD0" w14:textId="77777777" w:rsidR="0030687D" w:rsidRPr="00F342B4" w:rsidRDefault="0030687D" w:rsidP="009B175D">
                  <w:pPr>
                    <w:tabs>
                      <w:tab w:val="left" w:pos="3240"/>
                    </w:tabs>
                    <w:rPr>
                      <w:rFonts w:ascii="Times New Roman" w:hAnsi="Times New Roman" w:cs="Times New Roman"/>
                      <w:b/>
                      <w:sz w:val="20"/>
                      <w:szCs w:val="20"/>
                    </w:rPr>
                  </w:pPr>
                  <w:r w:rsidRPr="00F342B4">
                    <w:rPr>
                      <w:rFonts w:ascii="Times New Roman" w:hAnsi="Times New Roman" w:cs="Times New Roman"/>
                      <w:b/>
                      <w:sz w:val="20"/>
                      <w:szCs w:val="20"/>
                    </w:rPr>
                    <w:t>College/Department:</w:t>
                  </w:r>
                </w:p>
                <w:p w14:paraId="155D0E8F" w14:textId="77777777" w:rsidR="0030687D" w:rsidRPr="00F342B4" w:rsidRDefault="0030687D" w:rsidP="009B175D">
                  <w:pPr>
                    <w:tabs>
                      <w:tab w:val="left" w:pos="3240"/>
                    </w:tabs>
                    <w:rPr>
                      <w:rFonts w:cs="Times New Roman"/>
                      <w:sz w:val="20"/>
                      <w:szCs w:val="20"/>
                    </w:rPr>
                  </w:pPr>
                </w:p>
              </w:tc>
              <w:tc>
                <w:tcPr>
                  <w:tcW w:w="3998" w:type="dxa"/>
                  <w:shd w:val="clear" w:color="auto" w:fill="FFFFFF"/>
                </w:tcPr>
                <w:p w14:paraId="2E043421" w14:textId="77777777" w:rsidR="0030687D" w:rsidRPr="00F342B4" w:rsidRDefault="0030687D" w:rsidP="009B175D">
                  <w:pPr>
                    <w:tabs>
                      <w:tab w:val="left" w:pos="3240"/>
                    </w:tabs>
                    <w:rPr>
                      <w:rFonts w:ascii="Times New Roman" w:hAnsi="Times New Roman" w:cs="Times New Roman"/>
                      <w:b/>
                      <w:sz w:val="20"/>
                      <w:szCs w:val="20"/>
                    </w:rPr>
                  </w:pPr>
                  <w:r w:rsidRPr="00F342B4">
                    <w:rPr>
                      <w:rFonts w:ascii="Times New Roman" w:hAnsi="Times New Roman" w:cs="Times New Roman"/>
                      <w:b/>
                      <w:sz w:val="20"/>
                      <w:szCs w:val="20"/>
                    </w:rPr>
                    <w:t>BAF #:</w:t>
                  </w:r>
                </w:p>
                <w:p w14:paraId="7250A7F5" w14:textId="77777777" w:rsidR="0030687D" w:rsidRPr="00F342B4" w:rsidRDefault="0030687D" w:rsidP="009B175D">
                  <w:pPr>
                    <w:tabs>
                      <w:tab w:val="left" w:pos="3240"/>
                    </w:tabs>
                    <w:rPr>
                      <w:rFonts w:cs="Times New Roman"/>
                      <w:sz w:val="20"/>
                      <w:szCs w:val="20"/>
                    </w:rPr>
                  </w:pPr>
                </w:p>
              </w:tc>
            </w:tr>
            <w:tr w:rsidR="0030687D" w:rsidRPr="0030687D" w14:paraId="65C03AEC" w14:textId="77777777" w:rsidTr="009B175D">
              <w:tc>
                <w:tcPr>
                  <w:tcW w:w="11346" w:type="dxa"/>
                  <w:gridSpan w:val="5"/>
                  <w:tcBorders>
                    <w:top w:val="single" w:sz="4" w:space="0" w:color="auto"/>
                    <w:bottom w:val="single" w:sz="4" w:space="0" w:color="auto"/>
                  </w:tcBorders>
                  <w:shd w:val="clear" w:color="auto" w:fill="FFFFFF"/>
                </w:tcPr>
                <w:p w14:paraId="4148AFE2" w14:textId="77777777" w:rsidR="0030687D" w:rsidRPr="00F342B4" w:rsidRDefault="0030687D" w:rsidP="0030687D">
                  <w:pPr>
                    <w:tabs>
                      <w:tab w:val="left" w:pos="3240"/>
                      <w:tab w:val="left" w:pos="3769"/>
                    </w:tabs>
                    <w:rPr>
                      <w:rFonts w:ascii="Times New Roman" w:hAnsi="Times New Roman" w:cs="Times New Roman"/>
                      <w:b/>
                      <w:bCs/>
                      <w:sz w:val="20"/>
                      <w:szCs w:val="20"/>
                    </w:rPr>
                  </w:pPr>
                  <w:r w:rsidRPr="00F342B4">
                    <w:rPr>
                      <w:rFonts w:ascii="Times New Roman" w:hAnsi="Times New Roman" w:cs="Times New Roman"/>
                      <w:b/>
                      <w:bCs/>
                      <w:sz w:val="20"/>
                      <w:szCs w:val="20"/>
                    </w:rPr>
                    <w:t xml:space="preserve">List of Agents used or stored in the greenhouse (List recombinant DNA, bacterial, viral, fungal, parasitic, prion, or other bio-agents): </w:t>
                  </w:r>
                </w:p>
                <w:p w14:paraId="1C904553" w14:textId="77777777" w:rsidR="0030687D" w:rsidRPr="0030687D" w:rsidRDefault="0030687D" w:rsidP="0030687D">
                  <w:pPr>
                    <w:tabs>
                      <w:tab w:val="left" w:pos="3240"/>
                    </w:tabs>
                    <w:rPr>
                      <w:rFonts w:ascii="Times New Roman" w:hAnsi="Times New Roman" w:cs="Times New Roman"/>
                      <w:b/>
                      <w:bCs/>
                      <w:sz w:val="18"/>
                      <w:szCs w:val="18"/>
                    </w:rPr>
                  </w:pPr>
                </w:p>
              </w:tc>
            </w:tr>
          </w:tbl>
          <w:p w14:paraId="1AA14B4D" w14:textId="77777777" w:rsidR="0030687D" w:rsidRDefault="0030687D" w:rsidP="0031783E">
            <w:pPr>
              <w:jc w:val="center"/>
              <w:rPr>
                <w:rFonts w:ascii="Times New Roman" w:hAnsi="Times New Roman" w:cs="Times New Roman"/>
                <w:b/>
                <w:bCs/>
                <w:sz w:val="18"/>
                <w:szCs w:val="18"/>
              </w:rPr>
            </w:pPr>
          </w:p>
        </w:tc>
      </w:tr>
      <w:tr w:rsidR="003E32E1" w14:paraId="1EEEDE46" w14:textId="77777777" w:rsidTr="009B175D">
        <w:trPr>
          <w:cantSplit/>
        </w:trPr>
        <w:tc>
          <w:tcPr>
            <w:tcW w:w="9468" w:type="dxa"/>
            <w:tcBorders>
              <w:bottom w:val="single" w:sz="4" w:space="0" w:color="auto"/>
            </w:tcBorders>
            <w:shd w:val="clear" w:color="auto" w:fill="A6A6A6"/>
            <w:vAlign w:val="center"/>
          </w:tcPr>
          <w:p w14:paraId="7DC95BC6" w14:textId="77777777" w:rsidR="003E32E1" w:rsidRDefault="003E32E1" w:rsidP="0031783E">
            <w:pPr>
              <w:jc w:val="center"/>
              <w:rPr>
                <w:rFonts w:ascii="Times New Roman" w:hAnsi="Times New Roman" w:cs="Times New Roman"/>
                <w:b/>
                <w:bCs/>
                <w:sz w:val="32"/>
              </w:rPr>
            </w:pPr>
            <w:r>
              <w:rPr>
                <w:rFonts w:ascii="Times New Roman" w:hAnsi="Times New Roman" w:cs="Times New Roman"/>
                <w:b/>
                <w:bCs/>
                <w:sz w:val="32"/>
              </w:rPr>
              <w:t>NIH</w:t>
            </w:r>
            <w:r w:rsidR="00862453">
              <w:rPr>
                <w:rFonts w:ascii="Times New Roman" w:hAnsi="Times New Roman" w:cs="Times New Roman"/>
                <w:b/>
                <w:bCs/>
                <w:sz w:val="32"/>
              </w:rPr>
              <w:t xml:space="preserve"> GREEN</w:t>
            </w:r>
            <w:r w:rsidR="00852BEC">
              <w:rPr>
                <w:rFonts w:ascii="Times New Roman" w:hAnsi="Times New Roman" w:cs="Times New Roman"/>
                <w:b/>
                <w:bCs/>
                <w:sz w:val="32"/>
              </w:rPr>
              <w:t>HOUSE</w:t>
            </w:r>
            <w:r>
              <w:rPr>
                <w:rFonts w:ascii="Times New Roman" w:hAnsi="Times New Roman" w:cs="Times New Roman"/>
                <w:b/>
                <w:bCs/>
                <w:sz w:val="32"/>
              </w:rPr>
              <w:t xml:space="preserve"> PLANT WORK CHECKLIST</w:t>
            </w:r>
          </w:p>
        </w:tc>
        <w:tc>
          <w:tcPr>
            <w:tcW w:w="1530" w:type="dxa"/>
            <w:gridSpan w:val="3"/>
            <w:tcBorders>
              <w:bottom w:val="single" w:sz="4" w:space="0" w:color="auto"/>
            </w:tcBorders>
            <w:shd w:val="clear" w:color="auto" w:fill="A6A6A6"/>
            <w:vAlign w:val="center"/>
          </w:tcPr>
          <w:p w14:paraId="30D2B823" w14:textId="77777777" w:rsidR="003E32E1" w:rsidRPr="009B175D" w:rsidRDefault="00032F24" w:rsidP="0031783E">
            <w:pPr>
              <w:jc w:val="center"/>
              <w:rPr>
                <w:rFonts w:ascii="Times New Roman" w:hAnsi="Times New Roman" w:cs="Times New Roman"/>
                <w:b/>
                <w:bCs/>
              </w:rPr>
            </w:pPr>
            <w:r>
              <w:rPr>
                <w:rFonts w:ascii="Times New Roman" w:hAnsi="Times New Roman" w:cs="Times New Roman"/>
                <w:b/>
                <w:bCs/>
              </w:rPr>
              <w:t>BL2</w:t>
            </w:r>
            <w:r w:rsidR="00852BEC" w:rsidRPr="009B175D">
              <w:rPr>
                <w:rFonts w:ascii="Times New Roman" w:hAnsi="Times New Roman" w:cs="Times New Roman"/>
                <w:b/>
                <w:bCs/>
              </w:rPr>
              <w:t>-P</w:t>
            </w:r>
          </w:p>
        </w:tc>
      </w:tr>
      <w:tr w:rsidR="003E32E1" w:rsidRPr="009B175D" w14:paraId="06452B4C" w14:textId="77777777" w:rsidTr="009B175D">
        <w:tc>
          <w:tcPr>
            <w:tcW w:w="9468" w:type="dxa"/>
            <w:shd w:val="clear" w:color="auto" w:fill="CCCCCC"/>
          </w:tcPr>
          <w:p w14:paraId="4CD1E8D0" w14:textId="77777777" w:rsidR="003E32E1" w:rsidRPr="009B175D" w:rsidRDefault="003E32E1" w:rsidP="0031783E">
            <w:pPr>
              <w:rPr>
                <w:rFonts w:ascii="Times New Roman" w:hAnsi="Times New Roman" w:cs="Times New Roman"/>
                <w:b/>
                <w:bCs/>
              </w:rPr>
            </w:pPr>
            <w:r w:rsidRPr="009B175D">
              <w:rPr>
                <w:rFonts w:ascii="Times New Roman" w:hAnsi="Times New Roman" w:cs="Times New Roman"/>
                <w:b/>
                <w:bCs/>
              </w:rPr>
              <w:t>1.  Greenhouse Access – Records - Decontamination</w:t>
            </w:r>
          </w:p>
        </w:tc>
        <w:tc>
          <w:tcPr>
            <w:tcW w:w="360" w:type="dxa"/>
            <w:shd w:val="clear" w:color="auto" w:fill="CCCCCC"/>
          </w:tcPr>
          <w:p w14:paraId="2BDD550C" w14:textId="77777777" w:rsidR="003E32E1" w:rsidRPr="009B175D" w:rsidRDefault="00852BEC" w:rsidP="00852BEC">
            <w:pPr>
              <w:jc w:val="center"/>
              <w:rPr>
                <w:rFonts w:ascii="Times New Roman" w:hAnsi="Times New Roman" w:cs="Times New Roman"/>
                <w:b/>
                <w:bCs/>
              </w:rPr>
            </w:pPr>
            <w:r w:rsidRPr="009B175D">
              <w:rPr>
                <w:rFonts w:ascii="Times New Roman" w:hAnsi="Times New Roman" w:cs="Times New Roman"/>
                <w:b/>
                <w:bCs/>
              </w:rPr>
              <w:t>Y</w:t>
            </w:r>
          </w:p>
        </w:tc>
        <w:tc>
          <w:tcPr>
            <w:tcW w:w="450" w:type="dxa"/>
            <w:shd w:val="clear" w:color="auto" w:fill="CCCCCC"/>
          </w:tcPr>
          <w:p w14:paraId="65146CE6" w14:textId="77777777" w:rsidR="003E32E1" w:rsidRPr="009B175D" w:rsidRDefault="00852BEC" w:rsidP="0031783E">
            <w:pPr>
              <w:jc w:val="center"/>
              <w:rPr>
                <w:rFonts w:ascii="Times New Roman" w:hAnsi="Times New Roman" w:cs="Times New Roman"/>
                <w:b/>
                <w:bCs/>
              </w:rPr>
            </w:pPr>
            <w:r w:rsidRPr="009B175D">
              <w:rPr>
                <w:rFonts w:ascii="Times New Roman" w:hAnsi="Times New Roman" w:cs="Times New Roman"/>
                <w:b/>
                <w:bCs/>
              </w:rPr>
              <w:t>N</w:t>
            </w:r>
          </w:p>
        </w:tc>
        <w:tc>
          <w:tcPr>
            <w:tcW w:w="720" w:type="dxa"/>
            <w:tcBorders>
              <w:bottom w:val="single" w:sz="4" w:space="0" w:color="auto"/>
            </w:tcBorders>
            <w:shd w:val="clear" w:color="auto" w:fill="CCCCCC"/>
          </w:tcPr>
          <w:p w14:paraId="5BA28E97" w14:textId="77777777" w:rsidR="003E32E1" w:rsidRPr="009B175D" w:rsidRDefault="00852BEC" w:rsidP="00852BEC">
            <w:pPr>
              <w:rPr>
                <w:rFonts w:ascii="Times New Roman" w:hAnsi="Times New Roman" w:cs="Times New Roman"/>
                <w:b/>
                <w:bCs/>
              </w:rPr>
            </w:pPr>
            <w:r w:rsidRPr="009B175D">
              <w:rPr>
                <w:rFonts w:ascii="Times New Roman" w:hAnsi="Times New Roman" w:cs="Times New Roman"/>
                <w:b/>
                <w:bCs/>
              </w:rPr>
              <w:t>N</w:t>
            </w:r>
            <w:r w:rsidR="009B175D" w:rsidRPr="009B175D">
              <w:rPr>
                <w:rFonts w:ascii="Times New Roman" w:hAnsi="Times New Roman" w:cs="Times New Roman"/>
                <w:b/>
                <w:bCs/>
              </w:rPr>
              <w:t>A</w:t>
            </w:r>
          </w:p>
        </w:tc>
      </w:tr>
      <w:tr w:rsidR="003E32E1" w:rsidRPr="003E32E1" w14:paraId="5459E994" w14:textId="77777777" w:rsidTr="009B175D">
        <w:tc>
          <w:tcPr>
            <w:tcW w:w="9468" w:type="dxa"/>
          </w:tcPr>
          <w:p w14:paraId="269AC06D" w14:textId="7ABF31DD" w:rsidR="003E32E1" w:rsidRPr="00852BEC" w:rsidRDefault="009B175D" w:rsidP="009B175D">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 </w:t>
            </w:r>
            <w:r w:rsidR="008E5D71">
              <w:rPr>
                <w:rFonts w:ascii="Times New Roman" w:hAnsi="Times New Roman" w:cs="Times New Roman"/>
                <w:sz w:val="20"/>
                <w:szCs w:val="20"/>
              </w:rPr>
              <w:t xml:space="preserve">Limited access at </w:t>
            </w:r>
            <w:r w:rsidR="00BF6BD1">
              <w:rPr>
                <w:rFonts w:ascii="Times New Roman" w:hAnsi="Times New Roman" w:cs="Times New Roman"/>
                <w:sz w:val="20"/>
                <w:szCs w:val="20"/>
              </w:rPr>
              <w:t>discretion</w:t>
            </w:r>
            <w:r w:rsidR="003E32E1" w:rsidRPr="00852BEC">
              <w:rPr>
                <w:rFonts w:ascii="Times New Roman" w:hAnsi="Times New Roman" w:cs="Times New Roman"/>
                <w:sz w:val="20"/>
                <w:szCs w:val="20"/>
              </w:rPr>
              <w:t xml:space="preserve"> of Greenhouse Director</w:t>
            </w:r>
          </w:p>
        </w:tc>
        <w:tc>
          <w:tcPr>
            <w:tcW w:w="360" w:type="dxa"/>
            <w:tcBorders>
              <w:bottom w:val="single" w:sz="4" w:space="0" w:color="auto"/>
            </w:tcBorders>
          </w:tcPr>
          <w:p w14:paraId="19D4E9D2" w14:textId="77777777" w:rsidR="003E32E1" w:rsidRPr="003E32E1" w:rsidRDefault="003E32E1" w:rsidP="0031783E">
            <w:pPr>
              <w:jc w:val="center"/>
              <w:rPr>
                <w:rFonts w:ascii="Times New Roman" w:hAnsi="Times New Roman" w:cs="Times New Roman"/>
                <w:sz w:val="18"/>
                <w:szCs w:val="18"/>
              </w:rPr>
            </w:pPr>
          </w:p>
        </w:tc>
        <w:tc>
          <w:tcPr>
            <w:tcW w:w="450" w:type="dxa"/>
            <w:tcBorders>
              <w:bottom w:val="single" w:sz="4" w:space="0" w:color="auto"/>
            </w:tcBorders>
          </w:tcPr>
          <w:p w14:paraId="181AD710" w14:textId="77777777" w:rsidR="003E32E1" w:rsidRPr="003E32E1" w:rsidRDefault="003E32E1" w:rsidP="0031783E">
            <w:pPr>
              <w:jc w:val="center"/>
              <w:rPr>
                <w:rFonts w:ascii="Times New Roman" w:hAnsi="Times New Roman" w:cs="Times New Roman"/>
                <w:sz w:val="18"/>
                <w:szCs w:val="18"/>
              </w:rPr>
            </w:pPr>
          </w:p>
        </w:tc>
        <w:tc>
          <w:tcPr>
            <w:tcW w:w="720" w:type="dxa"/>
            <w:shd w:val="pct5" w:color="auto" w:fill="FFFFFF"/>
          </w:tcPr>
          <w:p w14:paraId="58B93603" w14:textId="77777777" w:rsidR="003E32E1" w:rsidRPr="00852BEC" w:rsidRDefault="003E32E1" w:rsidP="0031783E">
            <w:pPr>
              <w:jc w:val="center"/>
              <w:rPr>
                <w:rFonts w:ascii="Times New Roman" w:hAnsi="Times New Roman" w:cs="Times New Roman"/>
                <w:color w:val="FFFFFF"/>
                <w:sz w:val="18"/>
                <w:szCs w:val="18"/>
              </w:rPr>
            </w:pPr>
          </w:p>
        </w:tc>
      </w:tr>
      <w:tr w:rsidR="003E32E1" w:rsidRPr="003E32E1" w14:paraId="01B48707" w14:textId="77777777" w:rsidTr="009B175D">
        <w:tc>
          <w:tcPr>
            <w:tcW w:w="9468" w:type="dxa"/>
          </w:tcPr>
          <w:p w14:paraId="1862C077" w14:textId="77777777" w:rsidR="003E32E1" w:rsidRPr="00852BEC" w:rsidRDefault="009B175D" w:rsidP="0049437F">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 </w:t>
            </w:r>
            <w:r w:rsidR="003E32E1" w:rsidRPr="00852BEC">
              <w:rPr>
                <w:rFonts w:ascii="Times New Roman" w:hAnsi="Times New Roman" w:cs="Times New Roman"/>
                <w:sz w:val="20"/>
                <w:szCs w:val="20"/>
              </w:rPr>
              <w:t>Prior to entering greenhouse, personnel shall be required to read</w:t>
            </w:r>
            <w:r w:rsidR="00A85AB8">
              <w:rPr>
                <w:rFonts w:ascii="Times New Roman" w:hAnsi="Times New Roman" w:cs="Times New Roman"/>
                <w:sz w:val="20"/>
                <w:szCs w:val="20"/>
              </w:rPr>
              <w:t xml:space="preserve"> and follow instruction s on BL2</w:t>
            </w:r>
            <w:r w:rsidR="003E32E1" w:rsidRPr="00852BEC">
              <w:rPr>
                <w:rFonts w:ascii="Times New Roman" w:hAnsi="Times New Roman" w:cs="Times New Roman"/>
                <w:sz w:val="20"/>
                <w:szCs w:val="20"/>
              </w:rPr>
              <w:t xml:space="preserve">-P </w:t>
            </w:r>
            <w:r w:rsidR="0049437F" w:rsidRPr="00852BEC">
              <w:rPr>
                <w:rFonts w:ascii="Times New Roman" w:hAnsi="Times New Roman" w:cs="Times New Roman"/>
                <w:sz w:val="20"/>
                <w:szCs w:val="20"/>
              </w:rPr>
              <w:t>practice</w:t>
            </w:r>
            <w:r w:rsidR="003E32E1" w:rsidRPr="00852BEC">
              <w:rPr>
                <w:rFonts w:ascii="Times New Roman" w:hAnsi="Times New Roman" w:cs="Times New Roman"/>
                <w:sz w:val="20"/>
                <w:szCs w:val="20"/>
              </w:rPr>
              <w:t>s and procedures</w:t>
            </w:r>
          </w:p>
        </w:tc>
        <w:tc>
          <w:tcPr>
            <w:tcW w:w="360" w:type="dxa"/>
            <w:tcBorders>
              <w:bottom w:val="single" w:sz="4" w:space="0" w:color="auto"/>
            </w:tcBorders>
          </w:tcPr>
          <w:p w14:paraId="1F7E45B6" w14:textId="77777777" w:rsidR="003E32E1" w:rsidRPr="003E32E1" w:rsidRDefault="003E32E1" w:rsidP="0031783E">
            <w:pPr>
              <w:jc w:val="center"/>
              <w:rPr>
                <w:rFonts w:ascii="Times New Roman" w:hAnsi="Times New Roman" w:cs="Times New Roman"/>
                <w:sz w:val="18"/>
                <w:szCs w:val="18"/>
              </w:rPr>
            </w:pPr>
          </w:p>
        </w:tc>
        <w:tc>
          <w:tcPr>
            <w:tcW w:w="450" w:type="dxa"/>
            <w:shd w:val="clear" w:color="auto" w:fill="auto"/>
          </w:tcPr>
          <w:p w14:paraId="4A451E99" w14:textId="77777777" w:rsidR="003E32E1" w:rsidRPr="003E32E1" w:rsidRDefault="003E32E1" w:rsidP="0031783E">
            <w:pPr>
              <w:jc w:val="center"/>
              <w:rPr>
                <w:rFonts w:ascii="Times New Roman" w:hAnsi="Times New Roman" w:cs="Times New Roman"/>
                <w:sz w:val="18"/>
                <w:szCs w:val="18"/>
              </w:rPr>
            </w:pPr>
          </w:p>
        </w:tc>
        <w:tc>
          <w:tcPr>
            <w:tcW w:w="720" w:type="dxa"/>
          </w:tcPr>
          <w:p w14:paraId="58B3B85C" w14:textId="77777777" w:rsidR="003E32E1" w:rsidRPr="003E32E1" w:rsidRDefault="003E32E1" w:rsidP="0031783E">
            <w:pPr>
              <w:jc w:val="center"/>
              <w:rPr>
                <w:rFonts w:ascii="Times New Roman" w:hAnsi="Times New Roman" w:cs="Times New Roman"/>
                <w:sz w:val="18"/>
                <w:szCs w:val="18"/>
              </w:rPr>
            </w:pPr>
          </w:p>
        </w:tc>
      </w:tr>
      <w:tr w:rsidR="003E32E1" w:rsidRPr="003E32E1" w14:paraId="5DDF6996" w14:textId="77777777" w:rsidTr="009B175D">
        <w:tc>
          <w:tcPr>
            <w:tcW w:w="9468" w:type="dxa"/>
          </w:tcPr>
          <w:p w14:paraId="05ACD6B6" w14:textId="77777777" w:rsidR="003E32E1" w:rsidRPr="00852BEC" w:rsidRDefault="009B175D" w:rsidP="009B175D">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 </w:t>
            </w:r>
            <w:r w:rsidR="003E32E1" w:rsidRPr="00852BEC">
              <w:rPr>
                <w:rFonts w:ascii="Times New Roman" w:hAnsi="Times New Roman" w:cs="Times New Roman"/>
                <w:sz w:val="20"/>
                <w:szCs w:val="20"/>
              </w:rPr>
              <w:t>Experimental organisms shall be rendered biologically inactive by appropriate methods before disposal outside of the greenhouse facility</w:t>
            </w:r>
          </w:p>
        </w:tc>
        <w:tc>
          <w:tcPr>
            <w:tcW w:w="360" w:type="dxa"/>
            <w:tcBorders>
              <w:bottom w:val="single" w:sz="4" w:space="0" w:color="auto"/>
            </w:tcBorders>
          </w:tcPr>
          <w:p w14:paraId="52B5BC51" w14:textId="77777777" w:rsidR="003E32E1" w:rsidRPr="003E32E1" w:rsidRDefault="003E32E1" w:rsidP="0031783E">
            <w:pPr>
              <w:jc w:val="center"/>
              <w:rPr>
                <w:rFonts w:ascii="Times New Roman" w:hAnsi="Times New Roman" w:cs="Times New Roman"/>
                <w:sz w:val="18"/>
                <w:szCs w:val="18"/>
              </w:rPr>
            </w:pPr>
          </w:p>
        </w:tc>
        <w:tc>
          <w:tcPr>
            <w:tcW w:w="450" w:type="dxa"/>
            <w:tcBorders>
              <w:bottom w:val="single" w:sz="4" w:space="0" w:color="auto"/>
            </w:tcBorders>
          </w:tcPr>
          <w:p w14:paraId="210642BD" w14:textId="77777777" w:rsidR="003E32E1" w:rsidRPr="003E32E1" w:rsidRDefault="003E32E1" w:rsidP="0031783E">
            <w:pPr>
              <w:jc w:val="center"/>
              <w:rPr>
                <w:rFonts w:ascii="Times New Roman" w:hAnsi="Times New Roman" w:cs="Times New Roman"/>
                <w:sz w:val="18"/>
                <w:szCs w:val="18"/>
              </w:rPr>
            </w:pPr>
          </w:p>
        </w:tc>
        <w:tc>
          <w:tcPr>
            <w:tcW w:w="720" w:type="dxa"/>
          </w:tcPr>
          <w:p w14:paraId="083B169E" w14:textId="77777777" w:rsidR="003E32E1" w:rsidRPr="003E32E1" w:rsidRDefault="003E32E1" w:rsidP="0031783E">
            <w:pPr>
              <w:jc w:val="center"/>
              <w:rPr>
                <w:rFonts w:ascii="Times New Roman" w:hAnsi="Times New Roman" w:cs="Times New Roman"/>
                <w:sz w:val="18"/>
                <w:szCs w:val="18"/>
              </w:rPr>
            </w:pPr>
          </w:p>
        </w:tc>
      </w:tr>
      <w:tr w:rsidR="003E32E1" w:rsidRPr="003E32E1" w14:paraId="5EB0A235" w14:textId="77777777" w:rsidTr="009B175D">
        <w:tc>
          <w:tcPr>
            <w:tcW w:w="9468" w:type="dxa"/>
          </w:tcPr>
          <w:p w14:paraId="5EE2968D" w14:textId="77777777" w:rsidR="003E32E1" w:rsidRDefault="009B175D" w:rsidP="009B175D">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 </w:t>
            </w:r>
            <w:r w:rsidR="003E32E1" w:rsidRPr="00852BEC">
              <w:rPr>
                <w:rFonts w:ascii="Times New Roman" w:hAnsi="Times New Roman" w:cs="Times New Roman"/>
                <w:sz w:val="20"/>
                <w:szCs w:val="20"/>
              </w:rPr>
              <w:t xml:space="preserve">A record shall be kept </w:t>
            </w:r>
            <w:r w:rsidR="00135E19">
              <w:rPr>
                <w:rFonts w:ascii="Times New Roman" w:hAnsi="Times New Roman" w:cs="Times New Roman"/>
                <w:sz w:val="20"/>
                <w:szCs w:val="20"/>
              </w:rPr>
              <w:t xml:space="preserve">by the PI </w:t>
            </w:r>
            <w:r w:rsidR="003E32E1" w:rsidRPr="00852BEC">
              <w:rPr>
                <w:rFonts w:ascii="Times New Roman" w:hAnsi="Times New Roman" w:cs="Times New Roman"/>
                <w:sz w:val="20"/>
                <w:szCs w:val="20"/>
              </w:rPr>
              <w:t>of experiments currently in progress in the greenhouse facility</w:t>
            </w:r>
          </w:p>
          <w:p w14:paraId="35B6911D" w14:textId="77777777" w:rsidR="00B46C58" w:rsidRPr="00852BEC" w:rsidRDefault="00B46C58" w:rsidP="00B46C58">
            <w:pPr>
              <w:ind w:left="720"/>
              <w:rPr>
                <w:rFonts w:ascii="Times New Roman" w:hAnsi="Times New Roman" w:cs="Times New Roman"/>
                <w:sz w:val="20"/>
                <w:szCs w:val="20"/>
              </w:rPr>
            </w:pPr>
          </w:p>
        </w:tc>
        <w:tc>
          <w:tcPr>
            <w:tcW w:w="360" w:type="dxa"/>
            <w:tcBorders>
              <w:bottom w:val="single" w:sz="4" w:space="0" w:color="auto"/>
            </w:tcBorders>
          </w:tcPr>
          <w:p w14:paraId="37E9E2F9" w14:textId="77777777" w:rsidR="003E32E1" w:rsidRPr="003E32E1" w:rsidRDefault="003E32E1" w:rsidP="009B175D">
            <w:pPr>
              <w:rPr>
                <w:rFonts w:ascii="Times New Roman" w:hAnsi="Times New Roman" w:cs="Times New Roman"/>
                <w:sz w:val="18"/>
                <w:szCs w:val="18"/>
              </w:rPr>
            </w:pPr>
          </w:p>
        </w:tc>
        <w:tc>
          <w:tcPr>
            <w:tcW w:w="450" w:type="dxa"/>
          </w:tcPr>
          <w:p w14:paraId="22B53157" w14:textId="77777777" w:rsidR="003E32E1" w:rsidRPr="003E32E1" w:rsidRDefault="003E32E1" w:rsidP="0031783E">
            <w:pPr>
              <w:jc w:val="center"/>
              <w:rPr>
                <w:rFonts w:ascii="Times New Roman" w:hAnsi="Times New Roman" w:cs="Times New Roman"/>
                <w:sz w:val="18"/>
                <w:szCs w:val="18"/>
              </w:rPr>
            </w:pPr>
          </w:p>
        </w:tc>
        <w:tc>
          <w:tcPr>
            <w:tcW w:w="720" w:type="dxa"/>
          </w:tcPr>
          <w:p w14:paraId="1C32AA01" w14:textId="77777777" w:rsidR="003E32E1" w:rsidRPr="003E32E1" w:rsidRDefault="003E32E1" w:rsidP="0031783E">
            <w:pPr>
              <w:jc w:val="center"/>
              <w:rPr>
                <w:rFonts w:ascii="Times New Roman" w:hAnsi="Times New Roman" w:cs="Times New Roman"/>
                <w:sz w:val="18"/>
                <w:szCs w:val="18"/>
              </w:rPr>
            </w:pPr>
          </w:p>
        </w:tc>
      </w:tr>
      <w:tr w:rsidR="00B46C58" w14:paraId="46645618" w14:textId="77777777" w:rsidTr="009B175D">
        <w:tc>
          <w:tcPr>
            <w:tcW w:w="9468" w:type="dxa"/>
          </w:tcPr>
          <w:p w14:paraId="394BADC9" w14:textId="77777777" w:rsidR="00B46C58" w:rsidRPr="00B46C58" w:rsidRDefault="00B46C58" w:rsidP="00B46C58">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 </w:t>
            </w:r>
            <w:r w:rsidRPr="00852BEC">
              <w:rPr>
                <w:rFonts w:ascii="Times New Roman" w:hAnsi="Times New Roman" w:cs="Times New Roman"/>
                <w:sz w:val="20"/>
                <w:szCs w:val="20"/>
              </w:rPr>
              <w:t xml:space="preserve">A record </w:t>
            </w:r>
            <w:r>
              <w:rPr>
                <w:rFonts w:ascii="Times New Roman" w:hAnsi="Times New Roman" w:cs="Times New Roman"/>
                <w:sz w:val="20"/>
                <w:szCs w:val="20"/>
              </w:rPr>
              <w:t xml:space="preserve">shall be kept </w:t>
            </w:r>
            <w:r w:rsidR="00135E19">
              <w:rPr>
                <w:rFonts w:ascii="Times New Roman" w:hAnsi="Times New Roman" w:cs="Times New Roman"/>
                <w:sz w:val="20"/>
                <w:szCs w:val="20"/>
              </w:rPr>
              <w:t xml:space="preserve">by the PI </w:t>
            </w:r>
            <w:r>
              <w:rPr>
                <w:rFonts w:ascii="Times New Roman" w:hAnsi="Times New Roman" w:cs="Times New Roman"/>
                <w:sz w:val="20"/>
                <w:szCs w:val="20"/>
              </w:rPr>
              <w:t>of all experimental plants, microorganisms or small animals that are brought into or removed from the greenhouse facility</w:t>
            </w:r>
          </w:p>
        </w:tc>
        <w:tc>
          <w:tcPr>
            <w:tcW w:w="360" w:type="dxa"/>
          </w:tcPr>
          <w:p w14:paraId="2756CC64" w14:textId="77777777" w:rsidR="00B46C58" w:rsidRDefault="00B46C58" w:rsidP="0031783E">
            <w:pPr>
              <w:jc w:val="center"/>
              <w:rPr>
                <w:rFonts w:ascii="Times New Roman" w:hAnsi="Times New Roman" w:cs="Times New Roman"/>
                <w:sz w:val="16"/>
              </w:rPr>
            </w:pPr>
          </w:p>
        </w:tc>
        <w:tc>
          <w:tcPr>
            <w:tcW w:w="450" w:type="dxa"/>
          </w:tcPr>
          <w:p w14:paraId="47EBE009" w14:textId="77777777" w:rsidR="00B46C58" w:rsidRDefault="00B46C58" w:rsidP="0031783E">
            <w:pPr>
              <w:jc w:val="center"/>
              <w:rPr>
                <w:rFonts w:ascii="Times New Roman" w:hAnsi="Times New Roman" w:cs="Times New Roman"/>
                <w:sz w:val="16"/>
              </w:rPr>
            </w:pPr>
          </w:p>
        </w:tc>
        <w:tc>
          <w:tcPr>
            <w:tcW w:w="720" w:type="dxa"/>
          </w:tcPr>
          <w:p w14:paraId="3EFE8C97" w14:textId="77777777" w:rsidR="00B46C58" w:rsidRDefault="00B46C58" w:rsidP="0031783E">
            <w:pPr>
              <w:jc w:val="center"/>
              <w:rPr>
                <w:rFonts w:ascii="Times New Roman" w:hAnsi="Times New Roman" w:cs="Times New Roman"/>
                <w:sz w:val="16"/>
              </w:rPr>
            </w:pPr>
          </w:p>
        </w:tc>
      </w:tr>
      <w:tr w:rsidR="00B46C58" w14:paraId="13B4D88C" w14:textId="77777777" w:rsidTr="009B175D">
        <w:tc>
          <w:tcPr>
            <w:tcW w:w="9468" w:type="dxa"/>
          </w:tcPr>
          <w:p w14:paraId="1247BD60" w14:textId="77777777" w:rsidR="00B46C58" w:rsidRDefault="00B46C58" w:rsidP="00B46C58">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Any greenhouse inadvertent release or spill of microorganisms must be reported </w:t>
            </w:r>
            <w:r w:rsidR="00CD1E0F">
              <w:rPr>
                <w:rFonts w:ascii="Times New Roman" w:hAnsi="Times New Roman" w:cs="Times New Roman"/>
                <w:sz w:val="20"/>
                <w:szCs w:val="20"/>
              </w:rPr>
              <w:t xml:space="preserve">by the PI </w:t>
            </w:r>
            <w:r>
              <w:rPr>
                <w:rFonts w:ascii="Times New Roman" w:hAnsi="Times New Roman" w:cs="Times New Roman"/>
                <w:sz w:val="20"/>
                <w:szCs w:val="20"/>
              </w:rPr>
              <w:t>to the greenhouse director</w:t>
            </w:r>
            <w:r w:rsidR="00F33D7B">
              <w:rPr>
                <w:rFonts w:ascii="Times New Roman" w:hAnsi="Times New Roman" w:cs="Times New Roman"/>
                <w:sz w:val="20"/>
                <w:szCs w:val="20"/>
              </w:rPr>
              <w:t xml:space="preserve"> and BSO</w:t>
            </w:r>
          </w:p>
        </w:tc>
        <w:tc>
          <w:tcPr>
            <w:tcW w:w="360" w:type="dxa"/>
          </w:tcPr>
          <w:p w14:paraId="6538B981" w14:textId="77777777" w:rsidR="00B46C58" w:rsidRDefault="00B46C58" w:rsidP="0031783E">
            <w:pPr>
              <w:jc w:val="center"/>
              <w:rPr>
                <w:rFonts w:ascii="Times New Roman" w:hAnsi="Times New Roman" w:cs="Times New Roman"/>
                <w:sz w:val="16"/>
              </w:rPr>
            </w:pPr>
          </w:p>
        </w:tc>
        <w:tc>
          <w:tcPr>
            <w:tcW w:w="450" w:type="dxa"/>
          </w:tcPr>
          <w:p w14:paraId="4C317B74" w14:textId="77777777" w:rsidR="00B46C58" w:rsidRDefault="00B46C58" w:rsidP="0031783E">
            <w:pPr>
              <w:jc w:val="center"/>
              <w:rPr>
                <w:rFonts w:ascii="Times New Roman" w:hAnsi="Times New Roman" w:cs="Times New Roman"/>
                <w:sz w:val="16"/>
              </w:rPr>
            </w:pPr>
          </w:p>
        </w:tc>
        <w:tc>
          <w:tcPr>
            <w:tcW w:w="720" w:type="dxa"/>
          </w:tcPr>
          <w:p w14:paraId="2159F912" w14:textId="77777777" w:rsidR="00B46C58" w:rsidRDefault="00B46C58" w:rsidP="0031783E">
            <w:pPr>
              <w:jc w:val="center"/>
              <w:rPr>
                <w:rFonts w:ascii="Times New Roman" w:hAnsi="Times New Roman" w:cs="Times New Roman"/>
                <w:sz w:val="16"/>
              </w:rPr>
            </w:pPr>
          </w:p>
        </w:tc>
      </w:tr>
      <w:tr w:rsidR="00A61A1B" w14:paraId="782B07CB" w14:textId="77777777" w:rsidTr="009B175D">
        <w:tc>
          <w:tcPr>
            <w:tcW w:w="9468" w:type="dxa"/>
          </w:tcPr>
          <w:p w14:paraId="1BE41E65" w14:textId="77777777" w:rsidR="00A61A1B" w:rsidRDefault="00A61A1B" w:rsidP="00B46C58">
            <w:pPr>
              <w:numPr>
                <w:ilvl w:val="0"/>
                <w:numId w:val="2"/>
              </w:numPr>
              <w:rPr>
                <w:rFonts w:ascii="Times New Roman" w:hAnsi="Times New Roman" w:cs="Times New Roman"/>
                <w:sz w:val="20"/>
                <w:szCs w:val="20"/>
              </w:rPr>
            </w:pPr>
            <w:r>
              <w:rPr>
                <w:rFonts w:ascii="Times New Roman" w:hAnsi="Times New Roman" w:cs="Times New Roman"/>
                <w:sz w:val="20"/>
                <w:szCs w:val="20"/>
              </w:rPr>
              <w:t>If part of the greenhouse is composed of gravel or similar material appropriate treatments should be made periodically to eliminate or render inactive any organisms potentially entrapped by gravel.</w:t>
            </w:r>
          </w:p>
        </w:tc>
        <w:tc>
          <w:tcPr>
            <w:tcW w:w="360" w:type="dxa"/>
          </w:tcPr>
          <w:p w14:paraId="196ED0A0" w14:textId="77777777" w:rsidR="00A61A1B" w:rsidRDefault="00A61A1B" w:rsidP="0031783E">
            <w:pPr>
              <w:jc w:val="center"/>
              <w:rPr>
                <w:rFonts w:ascii="Times New Roman" w:hAnsi="Times New Roman" w:cs="Times New Roman"/>
                <w:sz w:val="16"/>
              </w:rPr>
            </w:pPr>
          </w:p>
        </w:tc>
        <w:tc>
          <w:tcPr>
            <w:tcW w:w="450" w:type="dxa"/>
          </w:tcPr>
          <w:p w14:paraId="4B464BFD" w14:textId="77777777" w:rsidR="00A61A1B" w:rsidRDefault="00A61A1B" w:rsidP="0031783E">
            <w:pPr>
              <w:jc w:val="center"/>
              <w:rPr>
                <w:rFonts w:ascii="Times New Roman" w:hAnsi="Times New Roman" w:cs="Times New Roman"/>
                <w:sz w:val="16"/>
              </w:rPr>
            </w:pPr>
          </w:p>
        </w:tc>
        <w:tc>
          <w:tcPr>
            <w:tcW w:w="720" w:type="dxa"/>
          </w:tcPr>
          <w:p w14:paraId="62DDF5C9" w14:textId="77777777" w:rsidR="00A61A1B" w:rsidRDefault="00A61A1B" w:rsidP="0031783E">
            <w:pPr>
              <w:jc w:val="center"/>
              <w:rPr>
                <w:rFonts w:ascii="Times New Roman" w:hAnsi="Times New Roman" w:cs="Times New Roman"/>
                <w:sz w:val="16"/>
              </w:rPr>
            </w:pPr>
          </w:p>
        </w:tc>
      </w:tr>
      <w:tr w:rsidR="00B46C58" w14:paraId="76777246" w14:textId="77777777" w:rsidTr="009B175D">
        <w:tc>
          <w:tcPr>
            <w:tcW w:w="9468" w:type="dxa"/>
            <w:shd w:val="clear" w:color="auto" w:fill="CCCCCC"/>
          </w:tcPr>
          <w:p w14:paraId="25D6E68B" w14:textId="77777777" w:rsidR="00B46C58" w:rsidRDefault="00B46C58" w:rsidP="0031783E">
            <w:pPr>
              <w:rPr>
                <w:rFonts w:ascii="Times New Roman" w:hAnsi="Times New Roman" w:cs="Times New Roman"/>
                <w:b/>
                <w:bCs/>
              </w:rPr>
            </w:pPr>
            <w:r>
              <w:rPr>
                <w:rFonts w:ascii="Times New Roman" w:hAnsi="Times New Roman" w:cs="Times New Roman"/>
                <w:b/>
                <w:bCs/>
              </w:rPr>
              <w:t>2. Control of Undesired Species and Motile Macro organisms – Protective Clothing –Special practices</w:t>
            </w:r>
          </w:p>
        </w:tc>
        <w:tc>
          <w:tcPr>
            <w:tcW w:w="360" w:type="dxa"/>
            <w:tcBorders>
              <w:bottom w:val="single" w:sz="4" w:space="0" w:color="auto"/>
            </w:tcBorders>
            <w:shd w:val="clear" w:color="auto" w:fill="CCCCCC"/>
          </w:tcPr>
          <w:p w14:paraId="40571646" w14:textId="77777777" w:rsidR="00B46C58" w:rsidRPr="009B175D" w:rsidRDefault="00B46C58" w:rsidP="0031783E">
            <w:pPr>
              <w:jc w:val="center"/>
              <w:rPr>
                <w:rFonts w:ascii="Times New Roman" w:hAnsi="Times New Roman" w:cs="Times New Roman"/>
                <w:b/>
                <w:bCs/>
              </w:rPr>
            </w:pPr>
            <w:r w:rsidRPr="009B175D">
              <w:rPr>
                <w:rFonts w:ascii="Times New Roman" w:hAnsi="Times New Roman" w:cs="Times New Roman"/>
                <w:b/>
                <w:bCs/>
              </w:rPr>
              <w:t>Y</w:t>
            </w:r>
          </w:p>
        </w:tc>
        <w:tc>
          <w:tcPr>
            <w:tcW w:w="450" w:type="dxa"/>
            <w:tcBorders>
              <w:bottom w:val="single" w:sz="4" w:space="0" w:color="auto"/>
            </w:tcBorders>
            <w:shd w:val="clear" w:color="auto" w:fill="CCCCCC"/>
          </w:tcPr>
          <w:p w14:paraId="67FE429C" w14:textId="77777777" w:rsidR="00B46C58" w:rsidRPr="009B175D" w:rsidRDefault="00B46C58" w:rsidP="0031783E">
            <w:pPr>
              <w:jc w:val="center"/>
              <w:rPr>
                <w:rFonts w:ascii="Times New Roman" w:hAnsi="Times New Roman" w:cs="Times New Roman"/>
                <w:b/>
                <w:bCs/>
              </w:rPr>
            </w:pPr>
            <w:r w:rsidRPr="009B175D">
              <w:rPr>
                <w:rFonts w:ascii="Times New Roman" w:hAnsi="Times New Roman" w:cs="Times New Roman"/>
                <w:b/>
                <w:bCs/>
              </w:rPr>
              <w:t>N</w:t>
            </w:r>
          </w:p>
        </w:tc>
        <w:tc>
          <w:tcPr>
            <w:tcW w:w="720" w:type="dxa"/>
            <w:tcBorders>
              <w:bottom w:val="single" w:sz="4" w:space="0" w:color="auto"/>
            </w:tcBorders>
            <w:shd w:val="clear" w:color="auto" w:fill="CCCCCC"/>
          </w:tcPr>
          <w:p w14:paraId="204E49F1" w14:textId="77777777" w:rsidR="00B46C58" w:rsidRPr="009B175D" w:rsidRDefault="00B46C58" w:rsidP="0031783E">
            <w:pPr>
              <w:jc w:val="center"/>
              <w:rPr>
                <w:rFonts w:ascii="Times New Roman" w:hAnsi="Times New Roman" w:cs="Times New Roman"/>
                <w:b/>
                <w:bCs/>
              </w:rPr>
            </w:pPr>
            <w:r w:rsidRPr="009B175D">
              <w:rPr>
                <w:rFonts w:ascii="Times New Roman" w:hAnsi="Times New Roman" w:cs="Times New Roman"/>
                <w:b/>
                <w:bCs/>
              </w:rPr>
              <w:t>NA</w:t>
            </w:r>
          </w:p>
        </w:tc>
      </w:tr>
      <w:tr w:rsidR="00B46C58" w:rsidRPr="003E32E1" w14:paraId="0EAA957F" w14:textId="77777777" w:rsidTr="009B175D">
        <w:tc>
          <w:tcPr>
            <w:tcW w:w="9468" w:type="dxa"/>
          </w:tcPr>
          <w:p w14:paraId="5F67CB75" w14:textId="77777777" w:rsidR="00B46C58" w:rsidRPr="00852BEC" w:rsidRDefault="00B46C58" w:rsidP="009B175D">
            <w:pPr>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r w:rsidRPr="00852BEC">
              <w:rPr>
                <w:rFonts w:ascii="Times New Roman" w:hAnsi="Times New Roman" w:cs="Times New Roman"/>
                <w:sz w:val="20"/>
                <w:szCs w:val="20"/>
              </w:rPr>
              <w:t xml:space="preserve">A program shall be implemented to </w:t>
            </w:r>
            <w:r w:rsidR="00A61A1B">
              <w:rPr>
                <w:rFonts w:ascii="Times New Roman" w:hAnsi="Times New Roman" w:cs="Times New Roman"/>
                <w:sz w:val="20"/>
                <w:szCs w:val="20"/>
              </w:rPr>
              <w:t>control undesired species (</w:t>
            </w:r>
            <w:r w:rsidRPr="00852BEC">
              <w:rPr>
                <w:rFonts w:ascii="Times New Roman" w:hAnsi="Times New Roman" w:cs="Times New Roman"/>
                <w:sz w:val="20"/>
                <w:szCs w:val="20"/>
              </w:rPr>
              <w:t>weed</w:t>
            </w:r>
            <w:r w:rsidR="00A61A1B">
              <w:rPr>
                <w:rFonts w:ascii="Times New Roman" w:hAnsi="Times New Roman" w:cs="Times New Roman"/>
                <w:sz w:val="20"/>
                <w:szCs w:val="20"/>
              </w:rPr>
              <w:t>, rodent, or arthropod pests &amp;</w:t>
            </w:r>
            <w:r w:rsidRPr="00852BEC">
              <w:rPr>
                <w:rFonts w:ascii="Times New Roman" w:hAnsi="Times New Roman" w:cs="Times New Roman"/>
                <w:sz w:val="20"/>
                <w:szCs w:val="20"/>
              </w:rPr>
              <w:t xml:space="preserve"> pathogens)</w:t>
            </w:r>
            <w:r w:rsidR="00A61A1B">
              <w:rPr>
                <w:rFonts w:ascii="Times New Roman" w:hAnsi="Times New Roman" w:cs="Times New Roman"/>
                <w:sz w:val="20"/>
                <w:szCs w:val="20"/>
              </w:rPr>
              <w:t xml:space="preserve"> by methods appropriate to the organisms &amp; in accordance with applicable state &amp; Federal law.</w:t>
            </w:r>
          </w:p>
        </w:tc>
        <w:tc>
          <w:tcPr>
            <w:tcW w:w="360" w:type="dxa"/>
            <w:tcBorders>
              <w:bottom w:val="single" w:sz="4" w:space="0" w:color="auto"/>
            </w:tcBorders>
            <w:shd w:val="clear" w:color="auto" w:fill="auto"/>
          </w:tcPr>
          <w:p w14:paraId="2BF5343A" w14:textId="77777777" w:rsidR="00B46C58" w:rsidRPr="003E32E1" w:rsidRDefault="00B46C58" w:rsidP="0031783E">
            <w:pPr>
              <w:jc w:val="center"/>
              <w:rPr>
                <w:rFonts w:ascii="Times New Roman" w:hAnsi="Times New Roman" w:cs="Times New Roman"/>
                <w:sz w:val="18"/>
                <w:szCs w:val="18"/>
              </w:rPr>
            </w:pPr>
          </w:p>
        </w:tc>
        <w:tc>
          <w:tcPr>
            <w:tcW w:w="450" w:type="dxa"/>
            <w:tcBorders>
              <w:bottom w:val="single" w:sz="4" w:space="0" w:color="auto"/>
            </w:tcBorders>
            <w:shd w:val="clear" w:color="auto" w:fill="auto"/>
          </w:tcPr>
          <w:p w14:paraId="78E15E0C" w14:textId="77777777" w:rsidR="00B46C58" w:rsidRPr="003E32E1" w:rsidRDefault="00B46C58" w:rsidP="0031783E">
            <w:pPr>
              <w:jc w:val="center"/>
              <w:rPr>
                <w:rFonts w:ascii="Times New Roman" w:hAnsi="Times New Roman" w:cs="Times New Roman"/>
                <w:sz w:val="18"/>
                <w:szCs w:val="18"/>
              </w:rPr>
            </w:pPr>
          </w:p>
        </w:tc>
        <w:tc>
          <w:tcPr>
            <w:tcW w:w="720" w:type="dxa"/>
            <w:tcBorders>
              <w:bottom w:val="single" w:sz="4" w:space="0" w:color="auto"/>
            </w:tcBorders>
            <w:shd w:val="clear" w:color="auto" w:fill="auto"/>
          </w:tcPr>
          <w:p w14:paraId="78E1EF69" w14:textId="77777777" w:rsidR="00B46C58" w:rsidRPr="003E32E1" w:rsidRDefault="00B46C58" w:rsidP="0031783E">
            <w:pPr>
              <w:jc w:val="center"/>
              <w:rPr>
                <w:rFonts w:ascii="Times New Roman" w:hAnsi="Times New Roman" w:cs="Times New Roman"/>
                <w:sz w:val="18"/>
                <w:szCs w:val="18"/>
              </w:rPr>
            </w:pPr>
          </w:p>
        </w:tc>
      </w:tr>
      <w:tr w:rsidR="00B46C58" w:rsidRPr="003E32E1" w14:paraId="71684C18" w14:textId="77777777" w:rsidTr="009B175D">
        <w:tc>
          <w:tcPr>
            <w:tcW w:w="9468" w:type="dxa"/>
          </w:tcPr>
          <w:p w14:paraId="4135D079" w14:textId="77777777" w:rsidR="00B46C58" w:rsidRPr="00852BEC" w:rsidRDefault="00B46C58" w:rsidP="009B175D">
            <w:pPr>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r w:rsidRPr="00852BEC">
              <w:rPr>
                <w:rFonts w:ascii="Times New Roman" w:hAnsi="Times New Roman" w:cs="Times New Roman"/>
                <w:sz w:val="20"/>
                <w:szCs w:val="20"/>
              </w:rPr>
              <w:t>Arthropods and other motile macro organisms shall be housed in appropriate cages.  If macro organisms (e.g. flying arthropods or nematodes) are released within the greenhouse, precautions shall be taken to minimize escape from the greenhouse facility</w:t>
            </w:r>
          </w:p>
        </w:tc>
        <w:tc>
          <w:tcPr>
            <w:tcW w:w="360" w:type="dxa"/>
            <w:tcBorders>
              <w:bottom w:val="single" w:sz="4" w:space="0" w:color="auto"/>
            </w:tcBorders>
            <w:shd w:val="clear" w:color="auto" w:fill="auto"/>
          </w:tcPr>
          <w:p w14:paraId="488B99A8" w14:textId="77777777" w:rsidR="00B46C58" w:rsidRPr="003E32E1" w:rsidRDefault="00B46C58" w:rsidP="0031783E">
            <w:pPr>
              <w:jc w:val="center"/>
              <w:rPr>
                <w:rFonts w:ascii="Times New Roman" w:hAnsi="Times New Roman" w:cs="Times New Roman"/>
                <w:sz w:val="18"/>
                <w:szCs w:val="18"/>
              </w:rPr>
            </w:pPr>
          </w:p>
        </w:tc>
        <w:tc>
          <w:tcPr>
            <w:tcW w:w="450" w:type="dxa"/>
            <w:tcBorders>
              <w:bottom w:val="single" w:sz="4" w:space="0" w:color="auto"/>
            </w:tcBorders>
            <w:shd w:val="clear" w:color="auto" w:fill="auto"/>
          </w:tcPr>
          <w:p w14:paraId="2E92AADB" w14:textId="77777777" w:rsidR="00B46C58" w:rsidRPr="003E32E1" w:rsidRDefault="00B46C58" w:rsidP="0031783E">
            <w:pPr>
              <w:jc w:val="center"/>
              <w:rPr>
                <w:rFonts w:ascii="Times New Roman" w:hAnsi="Times New Roman" w:cs="Times New Roman"/>
                <w:sz w:val="18"/>
                <w:szCs w:val="18"/>
              </w:rPr>
            </w:pPr>
          </w:p>
        </w:tc>
        <w:tc>
          <w:tcPr>
            <w:tcW w:w="720" w:type="dxa"/>
            <w:tcBorders>
              <w:bottom w:val="single" w:sz="4" w:space="0" w:color="auto"/>
            </w:tcBorders>
            <w:shd w:val="clear" w:color="auto" w:fill="auto"/>
          </w:tcPr>
          <w:p w14:paraId="4BB171D1" w14:textId="77777777" w:rsidR="00B46C58" w:rsidRPr="003E32E1" w:rsidRDefault="00B46C58" w:rsidP="0031783E">
            <w:pPr>
              <w:jc w:val="center"/>
              <w:rPr>
                <w:rFonts w:ascii="Times New Roman" w:hAnsi="Times New Roman" w:cs="Times New Roman"/>
                <w:sz w:val="18"/>
                <w:szCs w:val="18"/>
              </w:rPr>
            </w:pPr>
          </w:p>
        </w:tc>
      </w:tr>
    </w:tbl>
    <w:p w14:paraId="493C2782" w14:textId="77777777" w:rsidR="00416085" w:rsidRDefault="00416085" w:rsidP="00416085">
      <w:pPr>
        <w:spacing w:line="40" w:lineRule="exact"/>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7"/>
        <w:gridCol w:w="390"/>
        <w:gridCol w:w="436"/>
        <w:gridCol w:w="705"/>
      </w:tblGrid>
      <w:tr w:rsidR="00852BEC" w:rsidRPr="00F342B4" w14:paraId="25DD7B3D" w14:textId="77777777" w:rsidTr="009B175D">
        <w:tc>
          <w:tcPr>
            <w:tcW w:w="9496" w:type="dxa"/>
            <w:shd w:val="clear" w:color="auto" w:fill="CCCCCC"/>
          </w:tcPr>
          <w:p w14:paraId="23C48A8F" w14:textId="77777777" w:rsidR="00852BEC" w:rsidRDefault="00852BEC" w:rsidP="0031783E">
            <w:pPr>
              <w:rPr>
                <w:rFonts w:ascii="Times New Roman" w:hAnsi="Times New Roman" w:cs="Times New Roman"/>
                <w:b/>
                <w:bCs/>
              </w:rPr>
            </w:pPr>
            <w:r>
              <w:rPr>
                <w:rFonts w:ascii="Times New Roman" w:hAnsi="Times New Roman" w:cs="Times New Roman"/>
                <w:b/>
                <w:bCs/>
              </w:rPr>
              <w:t>3.  Concurrent Experiments – Transfer of Materials – Greenhouse Practices Manual</w:t>
            </w:r>
          </w:p>
        </w:tc>
        <w:tc>
          <w:tcPr>
            <w:tcW w:w="360" w:type="dxa"/>
            <w:tcBorders>
              <w:bottom w:val="single" w:sz="4" w:space="0" w:color="auto"/>
            </w:tcBorders>
            <w:shd w:val="clear" w:color="auto" w:fill="CCCCCC"/>
          </w:tcPr>
          <w:p w14:paraId="46044BBE" w14:textId="77777777" w:rsidR="00852BEC" w:rsidRPr="00F342B4" w:rsidRDefault="00852BEC" w:rsidP="000F6D34">
            <w:pPr>
              <w:jc w:val="center"/>
              <w:rPr>
                <w:rFonts w:ascii="Times New Roman" w:hAnsi="Times New Roman" w:cs="Times New Roman"/>
                <w:b/>
                <w:bCs/>
              </w:rPr>
            </w:pPr>
            <w:r w:rsidRPr="00F342B4">
              <w:rPr>
                <w:rFonts w:ascii="Times New Roman" w:hAnsi="Times New Roman" w:cs="Times New Roman"/>
                <w:b/>
                <w:bCs/>
              </w:rPr>
              <w:t>Y</w:t>
            </w:r>
          </w:p>
        </w:tc>
        <w:tc>
          <w:tcPr>
            <w:tcW w:w="436" w:type="dxa"/>
            <w:tcBorders>
              <w:bottom w:val="single" w:sz="4" w:space="0" w:color="auto"/>
            </w:tcBorders>
            <w:shd w:val="clear" w:color="auto" w:fill="CCCCCC"/>
          </w:tcPr>
          <w:p w14:paraId="2DDA8FEA" w14:textId="77777777" w:rsidR="00852BEC" w:rsidRPr="00F342B4" w:rsidRDefault="009B175D" w:rsidP="000F6D34">
            <w:pPr>
              <w:jc w:val="center"/>
              <w:rPr>
                <w:rFonts w:ascii="Times New Roman" w:hAnsi="Times New Roman" w:cs="Times New Roman"/>
                <w:b/>
                <w:bCs/>
              </w:rPr>
            </w:pPr>
            <w:r w:rsidRPr="00F342B4">
              <w:rPr>
                <w:rFonts w:ascii="Times New Roman" w:hAnsi="Times New Roman" w:cs="Times New Roman"/>
                <w:b/>
                <w:bCs/>
              </w:rPr>
              <w:t>N</w:t>
            </w:r>
          </w:p>
        </w:tc>
        <w:tc>
          <w:tcPr>
            <w:tcW w:w="706" w:type="dxa"/>
            <w:tcBorders>
              <w:bottom w:val="single" w:sz="4" w:space="0" w:color="auto"/>
            </w:tcBorders>
            <w:shd w:val="clear" w:color="auto" w:fill="CCCCCC"/>
          </w:tcPr>
          <w:p w14:paraId="34CFE052" w14:textId="77777777" w:rsidR="00852BEC" w:rsidRPr="00F342B4" w:rsidRDefault="00852BEC" w:rsidP="000F6D34">
            <w:pPr>
              <w:rPr>
                <w:rFonts w:ascii="Times New Roman" w:hAnsi="Times New Roman" w:cs="Times New Roman"/>
                <w:b/>
                <w:bCs/>
              </w:rPr>
            </w:pPr>
            <w:r w:rsidRPr="00F342B4">
              <w:rPr>
                <w:rFonts w:ascii="Times New Roman" w:hAnsi="Times New Roman" w:cs="Times New Roman"/>
                <w:b/>
                <w:bCs/>
              </w:rPr>
              <w:t>N</w:t>
            </w:r>
            <w:r w:rsidR="009B175D" w:rsidRPr="00F342B4">
              <w:rPr>
                <w:rFonts w:ascii="Times New Roman" w:hAnsi="Times New Roman" w:cs="Times New Roman"/>
                <w:b/>
                <w:bCs/>
              </w:rPr>
              <w:t>A</w:t>
            </w:r>
          </w:p>
        </w:tc>
      </w:tr>
      <w:tr w:rsidR="003E32E1" w:rsidRPr="003E32E1" w14:paraId="43C9C789" w14:textId="77777777" w:rsidTr="00B16B0B">
        <w:tc>
          <w:tcPr>
            <w:tcW w:w="9496" w:type="dxa"/>
          </w:tcPr>
          <w:p w14:paraId="3CCD97A5" w14:textId="77777777" w:rsidR="003E32E1" w:rsidRPr="00852BEC" w:rsidRDefault="009B175D" w:rsidP="009B175D">
            <w:pPr>
              <w:numPr>
                <w:ilvl w:val="0"/>
                <w:numId w:val="4"/>
              </w:numPr>
              <w:rPr>
                <w:rFonts w:ascii="Times New Roman" w:hAnsi="Times New Roman" w:cs="Times New Roman"/>
                <w:sz w:val="20"/>
                <w:szCs w:val="20"/>
              </w:rPr>
            </w:pPr>
            <w:r>
              <w:rPr>
                <w:rFonts w:ascii="Times New Roman" w:hAnsi="Times New Roman" w:cs="Times New Roman"/>
                <w:sz w:val="20"/>
                <w:szCs w:val="20"/>
              </w:rPr>
              <w:t xml:space="preserve"> </w:t>
            </w:r>
            <w:r w:rsidR="003E32E1" w:rsidRPr="00852BEC">
              <w:rPr>
                <w:rFonts w:ascii="Times New Roman" w:hAnsi="Times New Roman" w:cs="Times New Roman"/>
                <w:sz w:val="20"/>
                <w:szCs w:val="20"/>
              </w:rPr>
              <w:t xml:space="preserve">Experiments involving other organisms that require </w:t>
            </w:r>
            <w:r w:rsidR="00852BEC" w:rsidRPr="00852BEC">
              <w:rPr>
                <w:rFonts w:ascii="Times New Roman" w:hAnsi="Times New Roman" w:cs="Times New Roman"/>
                <w:sz w:val="20"/>
                <w:szCs w:val="20"/>
              </w:rPr>
              <w:t>containment</w:t>
            </w:r>
            <w:r w:rsidR="00A85AB8">
              <w:rPr>
                <w:rFonts w:ascii="Times New Roman" w:hAnsi="Times New Roman" w:cs="Times New Roman"/>
                <w:sz w:val="20"/>
                <w:szCs w:val="20"/>
              </w:rPr>
              <w:t xml:space="preserve"> level lower than BL2</w:t>
            </w:r>
            <w:r w:rsidR="003E32E1" w:rsidRPr="00852BEC">
              <w:rPr>
                <w:rFonts w:ascii="Times New Roman" w:hAnsi="Times New Roman" w:cs="Times New Roman"/>
                <w:sz w:val="20"/>
                <w:szCs w:val="20"/>
              </w:rPr>
              <w:t>-P may be conducted in the greenhouse concurrently w</w:t>
            </w:r>
            <w:r w:rsidR="00A85AB8">
              <w:rPr>
                <w:rFonts w:ascii="Times New Roman" w:hAnsi="Times New Roman" w:cs="Times New Roman"/>
                <w:sz w:val="20"/>
                <w:szCs w:val="20"/>
              </w:rPr>
              <w:t>ith experiments that require BL2</w:t>
            </w:r>
            <w:r w:rsidR="003E32E1" w:rsidRPr="00852BEC">
              <w:rPr>
                <w:rFonts w:ascii="Times New Roman" w:hAnsi="Times New Roman" w:cs="Times New Roman"/>
                <w:sz w:val="20"/>
                <w:szCs w:val="20"/>
              </w:rPr>
              <w:t xml:space="preserve">-P containment, provided that all work is </w:t>
            </w:r>
            <w:r w:rsidR="00A85AB8">
              <w:rPr>
                <w:rFonts w:ascii="Times New Roman" w:hAnsi="Times New Roman" w:cs="Times New Roman"/>
                <w:sz w:val="20"/>
                <w:szCs w:val="20"/>
              </w:rPr>
              <w:t>conducted in accordance with BL2</w:t>
            </w:r>
            <w:r w:rsidR="003E32E1" w:rsidRPr="00852BEC">
              <w:rPr>
                <w:rFonts w:ascii="Times New Roman" w:hAnsi="Times New Roman" w:cs="Times New Roman"/>
                <w:sz w:val="20"/>
                <w:szCs w:val="20"/>
              </w:rPr>
              <w:t>-P greenhouse practices.</w:t>
            </w:r>
          </w:p>
        </w:tc>
        <w:tc>
          <w:tcPr>
            <w:tcW w:w="360" w:type="dxa"/>
            <w:shd w:val="clear" w:color="auto" w:fill="auto"/>
          </w:tcPr>
          <w:p w14:paraId="363F6F88" w14:textId="77777777" w:rsidR="003E32E1" w:rsidRPr="003E32E1" w:rsidRDefault="003E32E1" w:rsidP="0031783E">
            <w:pPr>
              <w:jc w:val="center"/>
              <w:rPr>
                <w:rFonts w:ascii="Times New Roman" w:hAnsi="Times New Roman" w:cs="Times New Roman"/>
                <w:sz w:val="18"/>
                <w:szCs w:val="18"/>
              </w:rPr>
            </w:pPr>
          </w:p>
        </w:tc>
        <w:tc>
          <w:tcPr>
            <w:tcW w:w="436" w:type="dxa"/>
            <w:shd w:val="clear" w:color="auto" w:fill="auto"/>
          </w:tcPr>
          <w:p w14:paraId="3AA67F09" w14:textId="77777777" w:rsidR="003E32E1" w:rsidRPr="003E32E1" w:rsidRDefault="003E32E1" w:rsidP="0031783E">
            <w:pPr>
              <w:jc w:val="center"/>
              <w:rPr>
                <w:rFonts w:ascii="Times New Roman" w:hAnsi="Times New Roman" w:cs="Times New Roman"/>
                <w:sz w:val="18"/>
                <w:szCs w:val="18"/>
              </w:rPr>
            </w:pPr>
          </w:p>
        </w:tc>
        <w:tc>
          <w:tcPr>
            <w:tcW w:w="706" w:type="dxa"/>
            <w:shd w:val="clear" w:color="auto" w:fill="auto"/>
          </w:tcPr>
          <w:p w14:paraId="206452D0" w14:textId="77777777" w:rsidR="003E32E1" w:rsidRPr="003E32E1" w:rsidRDefault="003E32E1" w:rsidP="0031783E">
            <w:pPr>
              <w:jc w:val="center"/>
              <w:rPr>
                <w:rFonts w:ascii="Times New Roman" w:hAnsi="Times New Roman" w:cs="Times New Roman"/>
                <w:sz w:val="18"/>
                <w:szCs w:val="18"/>
              </w:rPr>
            </w:pPr>
          </w:p>
        </w:tc>
      </w:tr>
      <w:tr w:rsidR="00B16B0B" w:rsidRPr="003E32E1" w14:paraId="40912A2F" w14:textId="77777777" w:rsidTr="00CD1E0F">
        <w:tc>
          <w:tcPr>
            <w:tcW w:w="9496" w:type="dxa"/>
          </w:tcPr>
          <w:p w14:paraId="2EF8A1AC" w14:textId="77777777" w:rsidR="00B16B0B" w:rsidRDefault="00B16B0B" w:rsidP="009B175D">
            <w:pPr>
              <w:numPr>
                <w:ilvl w:val="0"/>
                <w:numId w:val="4"/>
              </w:numPr>
              <w:rPr>
                <w:rFonts w:ascii="Times New Roman" w:hAnsi="Times New Roman" w:cs="Times New Roman"/>
                <w:sz w:val="20"/>
                <w:szCs w:val="20"/>
              </w:rPr>
            </w:pPr>
            <w:r>
              <w:rPr>
                <w:rFonts w:ascii="Times New Roman" w:hAnsi="Times New Roman" w:cs="Times New Roman"/>
                <w:sz w:val="20"/>
                <w:szCs w:val="20"/>
              </w:rPr>
              <w:t xml:space="preserve">A greenhouse practices manual shall be prepared or adopted.  This manual shall: </w:t>
            </w:r>
            <w:r w:rsidR="00F14B79">
              <w:rPr>
                <w:rFonts w:ascii="Times New Roman" w:hAnsi="Times New Roman" w:cs="Times New Roman"/>
                <w:sz w:val="20"/>
                <w:szCs w:val="20"/>
              </w:rPr>
              <w:t>advise</w:t>
            </w:r>
            <w:r>
              <w:rPr>
                <w:rFonts w:ascii="Times New Roman" w:hAnsi="Times New Roman" w:cs="Times New Roman"/>
                <w:sz w:val="20"/>
                <w:szCs w:val="20"/>
              </w:rPr>
              <w:t xml:space="preserve"> personnel of the potential consequences if such practices are not </w:t>
            </w:r>
            <w:proofErr w:type="gramStart"/>
            <w:r>
              <w:rPr>
                <w:rFonts w:ascii="Times New Roman" w:hAnsi="Times New Roman" w:cs="Times New Roman"/>
                <w:sz w:val="20"/>
                <w:szCs w:val="20"/>
              </w:rPr>
              <w:t>followed, and</w:t>
            </w:r>
            <w:proofErr w:type="gramEnd"/>
            <w:r>
              <w:rPr>
                <w:rFonts w:ascii="Times New Roman" w:hAnsi="Times New Roman" w:cs="Times New Roman"/>
                <w:sz w:val="20"/>
                <w:szCs w:val="20"/>
              </w:rPr>
              <w:t xml:space="preserve"> outline contingency plans to be implemented in the event of the unintentional release of organisms.</w:t>
            </w:r>
          </w:p>
        </w:tc>
        <w:tc>
          <w:tcPr>
            <w:tcW w:w="360" w:type="dxa"/>
            <w:shd w:val="clear" w:color="auto" w:fill="auto"/>
          </w:tcPr>
          <w:p w14:paraId="135F013A" w14:textId="77777777" w:rsidR="00B16B0B" w:rsidRPr="003E32E1" w:rsidRDefault="00B16B0B" w:rsidP="0031783E">
            <w:pPr>
              <w:jc w:val="center"/>
              <w:rPr>
                <w:rFonts w:ascii="Times New Roman" w:hAnsi="Times New Roman" w:cs="Times New Roman"/>
                <w:sz w:val="18"/>
                <w:szCs w:val="18"/>
              </w:rPr>
            </w:pPr>
          </w:p>
        </w:tc>
        <w:tc>
          <w:tcPr>
            <w:tcW w:w="436" w:type="dxa"/>
            <w:shd w:val="clear" w:color="auto" w:fill="auto"/>
          </w:tcPr>
          <w:p w14:paraId="3EBEDB52" w14:textId="77777777" w:rsidR="00B16B0B" w:rsidRPr="003E32E1" w:rsidRDefault="00B16B0B" w:rsidP="0031783E">
            <w:pPr>
              <w:jc w:val="center"/>
              <w:rPr>
                <w:rFonts w:ascii="Times New Roman" w:hAnsi="Times New Roman" w:cs="Times New Roman"/>
                <w:sz w:val="18"/>
                <w:szCs w:val="18"/>
              </w:rPr>
            </w:pPr>
          </w:p>
        </w:tc>
        <w:tc>
          <w:tcPr>
            <w:tcW w:w="706" w:type="dxa"/>
            <w:shd w:val="clear" w:color="auto" w:fill="auto"/>
          </w:tcPr>
          <w:p w14:paraId="3AF0BD0B" w14:textId="77777777" w:rsidR="00B16B0B" w:rsidRPr="003E32E1" w:rsidRDefault="00B16B0B" w:rsidP="0031783E">
            <w:pPr>
              <w:jc w:val="center"/>
              <w:rPr>
                <w:rFonts w:ascii="Times New Roman" w:hAnsi="Times New Roman" w:cs="Times New Roman"/>
                <w:sz w:val="18"/>
                <w:szCs w:val="18"/>
              </w:rPr>
            </w:pPr>
          </w:p>
        </w:tc>
      </w:tr>
      <w:tr w:rsidR="00CD1E0F" w:rsidRPr="003E32E1" w14:paraId="6C609F83" w14:textId="77777777" w:rsidTr="009B175D">
        <w:tc>
          <w:tcPr>
            <w:tcW w:w="9496" w:type="dxa"/>
          </w:tcPr>
          <w:p w14:paraId="1C0C2917" w14:textId="77777777" w:rsidR="00CD1E0F" w:rsidRDefault="00CD1E0F" w:rsidP="009B175D">
            <w:pPr>
              <w:numPr>
                <w:ilvl w:val="0"/>
                <w:numId w:val="4"/>
              </w:numPr>
              <w:rPr>
                <w:rFonts w:ascii="Times New Roman" w:hAnsi="Times New Roman" w:cs="Times New Roman"/>
                <w:sz w:val="20"/>
                <w:szCs w:val="20"/>
              </w:rPr>
            </w:pPr>
            <w:r w:rsidRPr="00032F24">
              <w:rPr>
                <w:rFonts w:ascii="Times New Roman" w:hAnsi="Times New Roman" w:cs="Times New Roman"/>
                <w:sz w:val="20"/>
                <w:szCs w:val="20"/>
              </w:rPr>
              <w:t>Materials containing experimental microorganisms, which are brought into or removed from the greenhouse facility in a viable or intact state, shall be transferred in a closed non-breakable container</w:t>
            </w:r>
          </w:p>
        </w:tc>
        <w:tc>
          <w:tcPr>
            <w:tcW w:w="360" w:type="dxa"/>
            <w:tcBorders>
              <w:bottom w:val="single" w:sz="4" w:space="0" w:color="auto"/>
            </w:tcBorders>
            <w:shd w:val="clear" w:color="auto" w:fill="auto"/>
          </w:tcPr>
          <w:p w14:paraId="19910CEF" w14:textId="77777777" w:rsidR="00CD1E0F" w:rsidRPr="003E32E1" w:rsidRDefault="00CD1E0F" w:rsidP="0031783E">
            <w:pPr>
              <w:jc w:val="center"/>
              <w:rPr>
                <w:rFonts w:ascii="Times New Roman" w:hAnsi="Times New Roman" w:cs="Times New Roman"/>
                <w:sz w:val="18"/>
                <w:szCs w:val="18"/>
              </w:rPr>
            </w:pPr>
          </w:p>
        </w:tc>
        <w:tc>
          <w:tcPr>
            <w:tcW w:w="436" w:type="dxa"/>
            <w:tcBorders>
              <w:bottom w:val="single" w:sz="4" w:space="0" w:color="auto"/>
            </w:tcBorders>
            <w:shd w:val="clear" w:color="auto" w:fill="auto"/>
          </w:tcPr>
          <w:p w14:paraId="6CA9DB6D" w14:textId="77777777" w:rsidR="00CD1E0F" w:rsidRPr="003E32E1" w:rsidRDefault="00CD1E0F" w:rsidP="0031783E">
            <w:pPr>
              <w:jc w:val="center"/>
              <w:rPr>
                <w:rFonts w:ascii="Times New Roman" w:hAnsi="Times New Roman" w:cs="Times New Roman"/>
                <w:sz w:val="18"/>
                <w:szCs w:val="18"/>
              </w:rPr>
            </w:pPr>
          </w:p>
        </w:tc>
        <w:tc>
          <w:tcPr>
            <w:tcW w:w="706" w:type="dxa"/>
            <w:tcBorders>
              <w:bottom w:val="single" w:sz="4" w:space="0" w:color="auto"/>
            </w:tcBorders>
            <w:shd w:val="clear" w:color="auto" w:fill="auto"/>
          </w:tcPr>
          <w:p w14:paraId="4B53E40D" w14:textId="77777777" w:rsidR="00CD1E0F" w:rsidRPr="003E32E1" w:rsidRDefault="00CD1E0F" w:rsidP="0031783E">
            <w:pPr>
              <w:jc w:val="center"/>
              <w:rPr>
                <w:rFonts w:ascii="Times New Roman" w:hAnsi="Times New Roman" w:cs="Times New Roman"/>
                <w:sz w:val="18"/>
                <w:szCs w:val="18"/>
              </w:rPr>
            </w:pPr>
          </w:p>
        </w:tc>
      </w:tr>
    </w:tbl>
    <w:p w14:paraId="51D447CB" w14:textId="77777777" w:rsidR="00416085" w:rsidRDefault="00416085" w:rsidP="00416085">
      <w:pPr>
        <w:spacing w:line="40" w:lineRule="exact"/>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1166"/>
        <w:gridCol w:w="1172"/>
        <w:gridCol w:w="1672"/>
      </w:tblGrid>
      <w:tr w:rsidR="00852BEC" w14:paraId="33653426" w14:textId="77777777" w:rsidTr="00135E19">
        <w:tc>
          <w:tcPr>
            <w:tcW w:w="7287" w:type="dxa"/>
            <w:shd w:val="clear" w:color="auto" w:fill="CCCCCC"/>
          </w:tcPr>
          <w:p w14:paraId="57D32377" w14:textId="77777777" w:rsidR="00852BEC" w:rsidRDefault="00852BEC" w:rsidP="0031783E">
            <w:pPr>
              <w:rPr>
                <w:rFonts w:ascii="Times New Roman" w:hAnsi="Times New Roman" w:cs="Times New Roman"/>
                <w:b/>
                <w:bCs/>
              </w:rPr>
            </w:pPr>
            <w:r>
              <w:rPr>
                <w:rFonts w:ascii="Times New Roman" w:hAnsi="Times New Roman" w:cs="Times New Roman"/>
                <w:b/>
                <w:bCs/>
              </w:rPr>
              <w:t>4.  Greenhouse Design &amp; Signage</w:t>
            </w:r>
          </w:p>
        </w:tc>
        <w:tc>
          <w:tcPr>
            <w:tcW w:w="1085" w:type="dxa"/>
            <w:tcBorders>
              <w:bottom w:val="single" w:sz="4" w:space="0" w:color="auto"/>
            </w:tcBorders>
            <w:shd w:val="clear" w:color="auto" w:fill="CCCCCC"/>
          </w:tcPr>
          <w:p w14:paraId="5A047B93" w14:textId="77777777" w:rsidR="00852BEC" w:rsidRPr="00F342B4" w:rsidRDefault="00852BEC" w:rsidP="000F6D34">
            <w:pPr>
              <w:jc w:val="center"/>
              <w:rPr>
                <w:rFonts w:ascii="Times New Roman" w:hAnsi="Times New Roman" w:cs="Times New Roman"/>
                <w:b/>
                <w:bCs/>
              </w:rPr>
            </w:pPr>
            <w:r w:rsidRPr="00F342B4">
              <w:rPr>
                <w:rFonts w:ascii="Times New Roman" w:hAnsi="Times New Roman" w:cs="Times New Roman"/>
                <w:b/>
                <w:bCs/>
              </w:rPr>
              <w:t>Y</w:t>
            </w:r>
          </w:p>
        </w:tc>
        <w:tc>
          <w:tcPr>
            <w:tcW w:w="1092" w:type="dxa"/>
            <w:tcBorders>
              <w:bottom w:val="single" w:sz="4" w:space="0" w:color="auto"/>
            </w:tcBorders>
            <w:shd w:val="clear" w:color="auto" w:fill="CCCCCC"/>
          </w:tcPr>
          <w:p w14:paraId="79058D17" w14:textId="77777777" w:rsidR="00852BEC" w:rsidRPr="00F342B4" w:rsidRDefault="009B175D" w:rsidP="000F6D34">
            <w:pPr>
              <w:jc w:val="center"/>
              <w:rPr>
                <w:rFonts w:ascii="Times New Roman" w:hAnsi="Times New Roman" w:cs="Times New Roman"/>
                <w:b/>
                <w:bCs/>
              </w:rPr>
            </w:pPr>
            <w:r w:rsidRPr="00F342B4">
              <w:rPr>
                <w:rFonts w:ascii="Times New Roman" w:hAnsi="Times New Roman" w:cs="Times New Roman"/>
                <w:b/>
                <w:bCs/>
              </w:rPr>
              <w:t>N</w:t>
            </w:r>
          </w:p>
        </w:tc>
        <w:tc>
          <w:tcPr>
            <w:tcW w:w="1552" w:type="dxa"/>
            <w:tcBorders>
              <w:bottom w:val="single" w:sz="4" w:space="0" w:color="auto"/>
            </w:tcBorders>
            <w:shd w:val="clear" w:color="auto" w:fill="CCCCCC"/>
          </w:tcPr>
          <w:p w14:paraId="6502B1A0" w14:textId="77777777" w:rsidR="00852BEC" w:rsidRPr="00F342B4" w:rsidRDefault="00852BEC" w:rsidP="000F6D34">
            <w:pPr>
              <w:rPr>
                <w:rFonts w:ascii="Times New Roman" w:hAnsi="Times New Roman" w:cs="Times New Roman"/>
                <w:b/>
                <w:bCs/>
              </w:rPr>
            </w:pPr>
            <w:r w:rsidRPr="00F342B4">
              <w:rPr>
                <w:rFonts w:ascii="Times New Roman" w:hAnsi="Times New Roman" w:cs="Times New Roman"/>
                <w:b/>
                <w:bCs/>
              </w:rPr>
              <w:t>N</w:t>
            </w:r>
            <w:r w:rsidR="009B175D" w:rsidRPr="00F342B4">
              <w:rPr>
                <w:rFonts w:ascii="Times New Roman" w:hAnsi="Times New Roman" w:cs="Times New Roman"/>
                <w:b/>
                <w:bCs/>
              </w:rPr>
              <w:t>A</w:t>
            </w:r>
          </w:p>
        </w:tc>
      </w:tr>
      <w:tr w:rsidR="002C1CF2" w:rsidRPr="003E32E1" w14:paraId="648F17E8" w14:textId="77777777" w:rsidTr="00135E19">
        <w:tc>
          <w:tcPr>
            <w:tcW w:w="7287" w:type="dxa"/>
          </w:tcPr>
          <w:p w14:paraId="4C8E544B" w14:textId="77777777" w:rsidR="002C1CF2" w:rsidRPr="003E32E1" w:rsidRDefault="009B175D" w:rsidP="00B16B0B">
            <w:pPr>
              <w:numPr>
                <w:ilvl w:val="0"/>
                <w:numId w:val="5"/>
              </w:numPr>
              <w:rPr>
                <w:rFonts w:ascii="Times New Roman" w:hAnsi="Times New Roman" w:cs="Times New Roman"/>
                <w:sz w:val="20"/>
                <w:szCs w:val="20"/>
              </w:rPr>
            </w:pPr>
            <w:r>
              <w:rPr>
                <w:rFonts w:ascii="Times New Roman" w:hAnsi="Times New Roman" w:cs="Times New Roman"/>
                <w:sz w:val="20"/>
                <w:szCs w:val="20"/>
              </w:rPr>
              <w:t xml:space="preserve"> </w:t>
            </w:r>
            <w:r w:rsidR="002C1CF2" w:rsidRPr="003E32E1">
              <w:rPr>
                <w:rFonts w:ascii="Times New Roman" w:hAnsi="Times New Roman" w:cs="Times New Roman"/>
                <w:sz w:val="20"/>
                <w:szCs w:val="20"/>
              </w:rPr>
              <w:t>Windows and other openings in the walls and roof of the greenhouse facility may be open for ventilation as needed for proper operation and do not require</w:t>
            </w:r>
            <w:r w:rsidR="00B16B0B">
              <w:rPr>
                <w:rFonts w:ascii="Times New Roman" w:hAnsi="Times New Roman" w:cs="Times New Roman"/>
                <w:sz w:val="20"/>
                <w:szCs w:val="20"/>
              </w:rPr>
              <w:t xml:space="preserve"> any special barrier to exclude pollen or microorganisms</w:t>
            </w:r>
          </w:p>
        </w:tc>
        <w:tc>
          <w:tcPr>
            <w:tcW w:w="1085" w:type="dxa"/>
            <w:tcBorders>
              <w:bottom w:val="single" w:sz="4" w:space="0" w:color="auto"/>
            </w:tcBorders>
            <w:shd w:val="clear" w:color="auto" w:fill="auto"/>
          </w:tcPr>
          <w:p w14:paraId="0B44ADD2" w14:textId="77777777" w:rsidR="002C1CF2" w:rsidRPr="003E32E1" w:rsidRDefault="002C1CF2" w:rsidP="0031783E">
            <w:pPr>
              <w:jc w:val="center"/>
              <w:rPr>
                <w:rFonts w:ascii="Times New Roman" w:hAnsi="Times New Roman" w:cs="Times New Roman"/>
                <w:sz w:val="20"/>
                <w:szCs w:val="20"/>
              </w:rPr>
            </w:pPr>
          </w:p>
        </w:tc>
        <w:tc>
          <w:tcPr>
            <w:tcW w:w="1092" w:type="dxa"/>
            <w:tcBorders>
              <w:bottom w:val="single" w:sz="4" w:space="0" w:color="auto"/>
            </w:tcBorders>
            <w:shd w:val="clear" w:color="auto" w:fill="auto"/>
          </w:tcPr>
          <w:p w14:paraId="64CD0C55" w14:textId="77777777" w:rsidR="002C1CF2" w:rsidRPr="003E32E1" w:rsidRDefault="002C1CF2" w:rsidP="0031783E">
            <w:pPr>
              <w:jc w:val="center"/>
              <w:rPr>
                <w:rFonts w:ascii="Times New Roman" w:hAnsi="Times New Roman" w:cs="Times New Roman"/>
                <w:sz w:val="20"/>
                <w:szCs w:val="20"/>
              </w:rPr>
            </w:pPr>
          </w:p>
        </w:tc>
        <w:tc>
          <w:tcPr>
            <w:tcW w:w="1552" w:type="dxa"/>
            <w:tcBorders>
              <w:bottom w:val="single" w:sz="4" w:space="0" w:color="auto"/>
            </w:tcBorders>
            <w:shd w:val="clear" w:color="auto" w:fill="FFFFFF"/>
          </w:tcPr>
          <w:p w14:paraId="295EF7D1" w14:textId="77777777" w:rsidR="00852BEC" w:rsidRDefault="00852BEC" w:rsidP="0031783E">
            <w:pPr>
              <w:jc w:val="center"/>
              <w:rPr>
                <w:rFonts w:ascii="Times New Roman" w:hAnsi="Times New Roman" w:cs="Times New Roman"/>
                <w:sz w:val="20"/>
                <w:szCs w:val="20"/>
              </w:rPr>
            </w:pPr>
          </w:p>
          <w:p w14:paraId="3B55C5B9" w14:textId="77777777" w:rsidR="002C1CF2" w:rsidRPr="00852BEC" w:rsidRDefault="002C1CF2" w:rsidP="00852BEC">
            <w:pPr>
              <w:rPr>
                <w:rFonts w:ascii="Times New Roman" w:hAnsi="Times New Roman" w:cs="Times New Roman"/>
                <w:sz w:val="20"/>
                <w:szCs w:val="20"/>
              </w:rPr>
            </w:pPr>
          </w:p>
        </w:tc>
      </w:tr>
      <w:tr w:rsidR="00032F24" w14:paraId="4FCACD45" w14:textId="77777777" w:rsidTr="00135E19">
        <w:tc>
          <w:tcPr>
            <w:tcW w:w="7287" w:type="dxa"/>
          </w:tcPr>
          <w:p w14:paraId="609506FB" w14:textId="77777777" w:rsidR="00032F24" w:rsidRDefault="00032F24" w:rsidP="009B175D">
            <w:pPr>
              <w:numPr>
                <w:ilvl w:val="0"/>
                <w:numId w:val="5"/>
              </w:numPr>
              <w:rPr>
                <w:rFonts w:ascii="Times New Roman" w:hAnsi="Times New Roman" w:cs="Times New Roman"/>
                <w:sz w:val="20"/>
                <w:szCs w:val="20"/>
              </w:rPr>
            </w:pPr>
            <w:r w:rsidRPr="003E32E1">
              <w:rPr>
                <w:rFonts w:ascii="Times New Roman" w:hAnsi="Times New Roman" w:cs="Times New Roman"/>
                <w:sz w:val="20"/>
                <w:szCs w:val="20"/>
              </w:rPr>
              <w:t>Screens are required to exclude small flying animals including arthropods and birds</w:t>
            </w:r>
          </w:p>
        </w:tc>
        <w:tc>
          <w:tcPr>
            <w:tcW w:w="1085" w:type="dxa"/>
            <w:shd w:val="clear" w:color="auto" w:fill="auto"/>
          </w:tcPr>
          <w:p w14:paraId="5039B402" w14:textId="77777777" w:rsidR="00032F24" w:rsidRDefault="00032F24" w:rsidP="0031783E">
            <w:pPr>
              <w:jc w:val="center"/>
              <w:rPr>
                <w:rFonts w:ascii="Times New Roman" w:hAnsi="Times New Roman" w:cs="Times New Roman"/>
                <w:sz w:val="16"/>
              </w:rPr>
            </w:pPr>
          </w:p>
        </w:tc>
        <w:tc>
          <w:tcPr>
            <w:tcW w:w="1092" w:type="dxa"/>
            <w:shd w:val="clear" w:color="auto" w:fill="FFFFFF"/>
          </w:tcPr>
          <w:p w14:paraId="50BB8EFC" w14:textId="77777777" w:rsidR="00032F24" w:rsidRDefault="00032F24" w:rsidP="0031783E">
            <w:pPr>
              <w:jc w:val="center"/>
              <w:rPr>
                <w:rFonts w:ascii="Times New Roman" w:hAnsi="Times New Roman" w:cs="Times New Roman"/>
                <w:sz w:val="16"/>
              </w:rPr>
            </w:pPr>
          </w:p>
        </w:tc>
        <w:tc>
          <w:tcPr>
            <w:tcW w:w="1552" w:type="dxa"/>
            <w:shd w:val="clear" w:color="auto" w:fill="FFFFFF"/>
          </w:tcPr>
          <w:p w14:paraId="466946B8" w14:textId="77777777" w:rsidR="00032F24" w:rsidRDefault="00032F24" w:rsidP="0031783E">
            <w:pPr>
              <w:jc w:val="center"/>
              <w:rPr>
                <w:rFonts w:ascii="Times New Roman" w:hAnsi="Times New Roman" w:cs="Times New Roman"/>
                <w:sz w:val="16"/>
              </w:rPr>
            </w:pPr>
          </w:p>
        </w:tc>
      </w:tr>
      <w:tr w:rsidR="00032F24" w14:paraId="273224C4" w14:textId="77777777" w:rsidTr="00135E19">
        <w:tc>
          <w:tcPr>
            <w:tcW w:w="7287" w:type="dxa"/>
          </w:tcPr>
          <w:p w14:paraId="3231B466" w14:textId="77777777" w:rsidR="00032F24" w:rsidRPr="003E32E1" w:rsidRDefault="00032F24" w:rsidP="009B175D">
            <w:pPr>
              <w:numPr>
                <w:ilvl w:val="0"/>
                <w:numId w:val="5"/>
              </w:numPr>
              <w:rPr>
                <w:rFonts w:ascii="Times New Roman" w:hAnsi="Times New Roman" w:cs="Times New Roman"/>
                <w:sz w:val="20"/>
                <w:szCs w:val="20"/>
              </w:rPr>
            </w:pPr>
            <w:r w:rsidRPr="003E32E1">
              <w:rPr>
                <w:rFonts w:ascii="Times New Roman" w:hAnsi="Times New Roman" w:cs="Times New Roman"/>
                <w:sz w:val="20"/>
                <w:szCs w:val="20"/>
              </w:rPr>
              <w:t>Floor must be composed of an impervious material (concrete recommended)</w:t>
            </w:r>
            <w:r w:rsidR="00135E19">
              <w:rPr>
                <w:rFonts w:ascii="Times New Roman" w:hAnsi="Times New Roman" w:cs="Times New Roman"/>
                <w:sz w:val="20"/>
                <w:szCs w:val="20"/>
              </w:rPr>
              <w:t>; however,</w:t>
            </w:r>
            <w:r w:rsidR="00135E19" w:rsidRPr="003E32E1">
              <w:rPr>
                <w:rFonts w:ascii="Times New Roman" w:hAnsi="Times New Roman" w:cs="Times New Roman"/>
                <w:sz w:val="20"/>
                <w:szCs w:val="20"/>
              </w:rPr>
              <w:t xml:space="preserve"> </w:t>
            </w:r>
            <w:r w:rsidR="00135E19">
              <w:rPr>
                <w:rFonts w:ascii="Times New Roman" w:hAnsi="Times New Roman" w:cs="Times New Roman"/>
                <w:sz w:val="20"/>
                <w:szCs w:val="20"/>
              </w:rPr>
              <w:t>g</w:t>
            </w:r>
            <w:r w:rsidR="00135E19" w:rsidRPr="003E32E1">
              <w:rPr>
                <w:rFonts w:ascii="Times New Roman" w:hAnsi="Times New Roman" w:cs="Times New Roman"/>
                <w:sz w:val="20"/>
                <w:szCs w:val="20"/>
              </w:rPr>
              <w:t>ravel or other p</w:t>
            </w:r>
            <w:r w:rsidR="00135E19">
              <w:rPr>
                <w:rFonts w:ascii="Times New Roman" w:hAnsi="Times New Roman" w:cs="Times New Roman"/>
                <w:sz w:val="20"/>
                <w:szCs w:val="20"/>
              </w:rPr>
              <w:t>orous materials under benches are</w:t>
            </w:r>
            <w:r w:rsidR="00135E19" w:rsidRPr="003E32E1">
              <w:rPr>
                <w:rFonts w:ascii="Times New Roman" w:hAnsi="Times New Roman" w:cs="Times New Roman"/>
                <w:sz w:val="20"/>
                <w:szCs w:val="20"/>
              </w:rPr>
              <w:t xml:space="preserve"> acceptable unless propagules of experimental organisms are readily disseminated through soil</w:t>
            </w:r>
          </w:p>
        </w:tc>
        <w:tc>
          <w:tcPr>
            <w:tcW w:w="1085" w:type="dxa"/>
            <w:shd w:val="clear" w:color="auto" w:fill="auto"/>
          </w:tcPr>
          <w:p w14:paraId="37E268D9" w14:textId="77777777" w:rsidR="00032F24" w:rsidRDefault="00032F24" w:rsidP="0031783E">
            <w:pPr>
              <w:jc w:val="center"/>
              <w:rPr>
                <w:rFonts w:ascii="Times New Roman" w:hAnsi="Times New Roman" w:cs="Times New Roman"/>
                <w:sz w:val="16"/>
              </w:rPr>
            </w:pPr>
          </w:p>
        </w:tc>
        <w:tc>
          <w:tcPr>
            <w:tcW w:w="1092" w:type="dxa"/>
            <w:shd w:val="clear" w:color="auto" w:fill="FFFFFF"/>
          </w:tcPr>
          <w:p w14:paraId="03DD24BA" w14:textId="77777777" w:rsidR="00032F24" w:rsidRDefault="00032F24" w:rsidP="0031783E">
            <w:pPr>
              <w:jc w:val="center"/>
              <w:rPr>
                <w:rFonts w:ascii="Times New Roman" w:hAnsi="Times New Roman" w:cs="Times New Roman"/>
                <w:sz w:val="16"/>
              </w:rPr>
            </w:pPr>
          </w:p>
        </w:tc>
        <w:tc>
          <w:tcPr>
            <w:tcW w:w="1552" w:type="dxa"/>
            <w:shd w:val="clear" w:color="auto" w:fill="FFFFFF"/>
          </w:tcPr>
          <w:p w14:paraId="55D6A985" w14:textId="77777777" w:rsidR="00032F24" w:rsidRDefault="00032F24" w:rsidP="0031783E">
            <w:pPr>
              <w:jc w:val="center"/>
              <w:rPr>
                <w:rFonts w:ascii="Times New Roman" w:hAnsi="Times New Roman" w:cs="Times New Roman"/>
                <w:sz w:val="16"/>
              </w:rPr>
            </w:pPr>
          </w:p>
        </w:tc>
      </w:tr>
      <w:tr w:rsidR="00032F24" w14:paraId="2C6BDD97" w14:textId="77777777" w:rsidTr="00135E19">
        <w:tc>
          <w:tcPr>
            <w:tcW w:w="7287" w:type="dxa"/>
          </w:tcPr>
          <w:p w14:paraId="49B937B0" w14:textId="77777777" w:rsidR="00032F24" w:rsidRPr="003E32E1" w:rsidRDefault="00B16B0B" w:rsidP="009B175D">
            <w:pPr>
              <w:numPr>
                <w:ilvl w:val="0"/>
                <w:numId w:val="5"/>
              </w:numPr>
              <w:rPr>
                <w:rFonts w:ascii="Times New Roman" w:hAnsi="Times New Roman" w:cs="Times New Roman"/>
                <w:sz w:val="20"/>
                <w:szCs w:val="20"/>
              </w:rPr>
            </w:pPr>
            <w:r>
              <w:rPr>
                <w:rFonts w:ascii="Times New Roman" w:hAnsi="Times New Roman" w:cs="Times New Roman"/>
                <w:sz w:val="20"/>
                <w:szCs w:val="20"/>
              </w:rPr>
              <w:t xml:space="preserve">Soil beds </w:t>
            </w:r>
            <w:r w:rsidR="00032F24" w:rsidRPr="003E32E1">
              <w:rPr>
                <w:rFonts w:ascii="Times New Roman" w:hAnsi="Times New Roman" w:cs="Times New Roman"/>
                <w:sz w:val="20"/>
                <w:szCs w:val="20"/>
              </w:rPr>
              <w:t>are acceptable unless propagules of experimental organisms are readily disseminated through soil</w:t>
            </w:r>
          </w:p>
        </w:tc>
        <w:tc>
          <w:tcPr>
            <w:tcW w:w="1085" w:type="dxa"/>
            <w:shd w:val="clear" w:color="auto" w:fill="auto"/>
          </w:tcPr>
          <w:p w14:paraId="619A3586" w14:textId="77777777" w:rsidR="00032F24" w:rsidRDefault="00032F24" w:rsidP="0031783E">
            <w:pPr>
              <w:jc w:val="center"/>
              <w:rPr>
                <w:rFonts w:ascii="Times New Roman" w:hAnsi="Times New Roman" w:cs="Times New Roman"/>
                <w:sz w:val="16"/>
              </w:rPr>
            </w:pPr>
          </w:p>
        </w:tc>
        <w:tc>
          <w:tcPr>
            <w:tcW w:w="1092" w:type="dxa"/>
            <w:shd w:val="clear" w:color="auto" w:fill="FFFFFF"/>
          </w:tcPr>
          <w:p w14:paraId="740446AB" w14:textId="77777777" w:rsidR="00032F24" w:rsidRDefault="00032F24" w:rsidP="0031783E">
            <w:pPr>
              <w:jc w:val="center"/>
              <w:rPr>
                <w:rFonts w:ascii="Times New Roman" w:hAnsi="Times New Roman" w:cs="Times New Roman"/>
                <w:sz w:val="16"/>
              </w:rPr>
            </w:pPr>
          </w:p>
        </w:tc>
        <w:tc>
          <w:tcPr>
            <w:tcW w:w="1552" w:type="dxa"/>
            <w:shd w:val="clear" w:color="auto" w:fill="FFFFFF"/>
          </w:tcPr>
          <w:p w14:paraId="63180B06" w14:textId="77777777" w:rsidR="00032F24" w:rsidRDefault="00032F24" w:rsidP="0031783E">
            <w:pPr>
              <w:jc w:val="center"/>
              <w:rPr>
                <w:rFonts w:ascii="Times New Roman" w:hAnsi="Times New Roman" w:cs="Times New Roman"/>
                <w:sz w:val="16"/>
              </w:rPr>
            </w:pPr>
          </w:p>
        </w:tc>
      </w:tr>
      <w:tr w:rsidR="00032F24" w14:paraId="1AC41A77" w14:textId="77777777" w:rsidTr="00135E19">
        <w:tc>
          <w:tcPr>
            <w:tcW w:w="7287" w:type="dxa"/>
          </w:tcPr>
          <w:p w14:paraId="4120BFB9" w14:textId="77777777" w:rsidR="00032F24" w:rsidRPr="003E32E1" w:rsidRDefault="00032F24" w:rsidP="009B175D">
            <w:pPr>
              <w:numPr>
                <w:ilvl w:val="0"/>
                <w:numId w:val="5"/>
              </w:numPr>
              <w:rPr>
                <w:rFonts w:ascii="Times New Roman" w:hAnsi="Times New Roman" w:cs="Times New Roman"/>
                <w:sz w:val="20"/>
                <w:szCs w:val="20"/>
              </w:rPr>
            </w:pPr>
            <w:r w:rsidRPr="003E32E1">
              <w:rPr>
                <w:rFonts w:ascii="Times New Roman" w:hAnsi="Times New Roman" w:cs="Times New Roman"/>
                <w:sz w:val="20"/>
                <w:szCs w:val="20"/>
              </w:rPr>
              <w:lastRenderedPageBreak/>
              <w:t>A sign shall be posted indicating that a restricted experiment is in progress.  The sign shall indicate the following: (</w:t>
            </w:r>
            <w:proofErr w:type="spellStart"/>
            <w:r w:rsidRPr="003E32E1">
              <w:rPr>
                <w:rFonts w:ascii="Times New Roman" w:hAnsi="Times New Roman" w:cs="Times New Roman"/>
                <w:sz w:val="20"/>
                <w:szCs w:val="20"/>
              </w:rPr>
              <w:t>i</w:t>
            </w:r>
            <w:proofErr w:type="spellEnd"/>
            <w:r w:rsidRPr="003E32E1">
              <w:rPr>
                <w:rFonts w:ascii="Times New Roman" w:hAnsi="Times New Roman" w:cs="Times New Roman"/>
                <w:sz w:val="20"/>
                <w:szCs w:val="20"/>
              </w:rPr>
              <w:t>) the name of the responsible individual, (ii) the plants in use, and (iii) any special requirements for using the area.</w:t>
            </w:r>
          </w:p>
        </w:tc>
        <w:tc>
          <w:tcPr>
            <w:tcW w:w="1085" w:type="dxa"/>
            <w:shd w:val="clear" w:color="auto" w:fill="auto"/>
          </w:tcPr>
          <w:p w14:paraId="2067FC31" w14:textId="77777777" w:rsidR="00032F24" w:rsidRDefault="00032F24" w:rsidP="0031783E">
            <w:pPr>
              <w:jc w:val="center"/>
              <w:rPr>
                <w:rFonts w:ascii="Times New Roman" w:hAnsi="Times New Roman" w:cs="Times New Roman"/>
                <w:sz w:val="16"/>
              </w:rPr>
            </w:pPr>
          </w:p>
        </w:tc>
        <w:tc>
          <w:tcPr>
            <w:tcW w:w="1092" w:type="dxa"/>
            <w:shd w:val="clear" w:color="auto" w:fill="FFFFFF"/>
          </w:tcPr>
          <w:p w14:paraId="5042B16D" w14:textId="77777777" w:rsidR="00032F24" w:rsidRDefault="00032F24" w:rsidP="0031783E">
            <w:pPr>
              <w:jc w:val="center"/>
              <w:rPr>
                <w:rFonts w:ascii="Times New Roman" w:hAnsi="Times New Roman" w:cs="Times New Roman"/>
                <w:sz w:val="16"/>
              </w:rPr>
            </w:pPr>
          </w:p>
        </w:tc>
        <w:tc>
          <w:tcPr>
            <w:tcW w:w="1552" w:type="dxa"/>
            <w:shd w:val="clear" w:color="auto" w:fill="FFFFFF"/>
          </w:tcPr>
          <w:p w14:paraId="299D8355" w14:textId="77777777" w:rsidR="00032F24" w:rsidRDefault="00032F24" w:rsidP="0031783E">
            <w:pPr>
              <w:jc w:val="center"/>
              <w:rPr>
                <w:rFonts w:ascii="Times New Roman" w:hAnsi="Times New Roman" w:cs="Times New Roman"/>
                <w:sz w:val="16"/>
              </w:rPr>
            </w:pPr>
          </w:p>
        </w:tc>
      </w:tr>
      <w:tr w:rsidR="00032F24" w14:paraId="52F43D64" w14:textId="77777777" w:rsidTr="00135E19">
        <w:tc>
          <w:tcPr>
            <w:tcW w:w="7287" w:type="dxa"/>
          </w:tcPr>
          <w:p w14:paraId="7037FEC0" w14:textId="77777777" w:rsidR="00032F24" w:rsidRPr="003E32E1" w:rsidRDefault="00032F24" w:rsidP="009B175D">
            <w:pPr>
              <w:numPr>
                <w:ilvl w:val="0"/>
                <w:numId w:val="5"/>
              </w:numPr>
              <w:rPr>
                <w:rFonts w:ascii="Times New Roman" w:hAnsi="Times New Roman" w:cs="Times New Roman"/>
                <w:sz w:val="20"/>
                <w:szCs w:val="20"/>
              </w:rPr>
            </w:pPr>
            <w:r w:rsidRPr="003E32E1">
              <w:rPr>
                <w:rFonts w:ascii="Times New Roman" w:hAnsi="Times New Roman" w:cs="Times New Roman"/>
                <w:sz w:val="20"/>
                <w:szCs w:val="20"/>
              </w:rPr>
              <w:t>If organisms are used that have a recognized potential for causing serious detrimental impacts on managed or natural ecosystems, their presence shall be indicated on a sign posted on the greenhouse access doors</w:t>
            </w:r>
          </w:p>
        </w:tc>
        <w:tc>
          <w:tcPr>
            <w:tcW w:w="1085" w:type="dxa"/>
            <w:shd w:val="clear" w:color="auto" w:fill="auto"/>
          </w:tcPr>
          <w:p w14:paraId="2F34FC72" w14:textId="77777777" w:rsidR="00032F24" w:rsidRDefault="00032F24" w:rsidP="0031783E">
            <w:pPr>
              <w:jc w:val="center"/>
              <w:rPr>
                <w:rFonts w:ascii="Times New Roman" w:hAnsi="Times New Roman" w:cs="Times New Roman"/>
                <w:sz w:val="16"/>
              </w:rPr>
            </w:pPr>
          </w:p>
        </w:tc>
        <w:tc>
          <w:tcPr>
            <w:tcW w:w="1092" w:type="dxa"/>
            <w:shd w:val="clear" w:color="auto" w:fill="FFFFFF"/>
          </w:tcPr>
          <w:p w14:paraId="1EC55C16" w14:textId="77777777" w:rsidR="00032F24" w:rsidRDefault="00032F24" w:rsidP="0031783E">
            <w:pPr>
              <w:jc w:val="center"/>
              <w:rPr>
                <w:rFonts w:ascii="Times New Roman" w:hAnsi="Times New Roman" w:cs="Times New Roman"/>
                <w:sz w:val="16"/>
              </w:rPr>
            </w:pPr>
          </w:p>
        </w:tc>
        <w:tc>
          <w:tcPr>
            <w:tcW w:w="1552" w:type="dxa"/>
            <w:shd w:val="clear" w:color="auto" w:fill="FFFFFF"/>
          </w:tcPr>
          <w:p w14:paraId="146A7416" w14:textId="77777777" w:rsidR="00032F24" w:rsidRDefault="00032F24" w:rsidP="0031783E">
            <w:pPr>
              <w:jc w:val="center"/>
              <w:rPr>
                <w:rFonts w:ascii="Times New Roman" w:hAnsi="Times New Roman" w:cs="Times New Roman"/>
                <w:sz w:val="16"/>
              </w:rPr>
            </w:pPr>
          </w:p>
        </w:tc>
      </w:tr>
      <w:tr w:rsidR="00032F24" w14:paraId="4F79C29F" w14:textId="77777777" w:rsidTr="00135E19">
        <w:tc>
          <w:tcPr>
            <w:tcW w:w="7287" w:type="dxa"/>
          </w:tcPr>
          <w:p w14:paraId="7EE41784" w14:textId="77777777" w:rsidR="00032F24" w:rsidRPr="003E32E1" w:rsidRDefault="00032F24" w:rsidP="009B175D">
            <w:pPr>
              <w:numPr>
                <w:ilvl w:val="0"/>
                <w:numId w:val="5"/>
              </w:numPr>
              <w:rPr>
                <w:rFonts w:ascii="Times New Roman" w:hAnsi="Times New Roman" w:cs="Times New Roman"/>
                <w:sz w:val="20"/>
                <w:szCs w:val="20"/>
              </w:rPr>
            </w:pPr>
            <w:r w:rsidRPr="003E32E1">
              <w:rPr>
                <w:rFonts w:ascii="Times New Roman" w:hAnsi="Times New Roman" w:cs="Times New Roman"/>
                <w:sz w:val="20"/>
                <w:szCs w:val="20"/>
              </w:rPr>
              <w:t>If there is a risk to human health, a sign shall be posted incorporating the universal biosafety symbol.</w:t>
            </w:r>
          </w:p>
        </w:tc>
        <w:tc>
          <w:tcPr>
            <w:tcW w:w="1085" w:type="dxa"/>
            <w:shd w:val="clear" w:color="auto" w:fill="auto"/>
          </w:tcPr>
          <w:p w14:paraId="0F671C44" w14:textId="77777777" w:rsidR="00032F24" w:rsidRDefault="00032F24" w:rsidP="0031783E">
            <w:pPr>
              <w:jc w:val="center"/>
              <w:rPr>
                <w:rFonts w:ascii="Times New Roman" w:hAnsi="Times New Roman" w:cs="Times New Roman"/>
                <w:sz w:val="16"/>
              </w:rPr>
            </w:pPr>
          </w:p>
        </w:tc>
        <w:tc>
          <w:tcPr>
            <w:tcW w:w="1092" w:type="dxa"/>
            <w:shd w:val="clear" w:color="auto" w:fill="FFFFFF"/>
          </w:tcPr>
          <w:p w14:paraId="01B4132E" w14:textId="77777777" w:rsidR="00032F24" w:rsidRDefault="00032F24" w:rsidP="0031783E">
            <w:pPr>
              <w:jc w:val="center"/>
              <w:rPr>
                <w:rFonts w:ascii="Times New Roman" w:hAnsi="Times New Roman" w:cs="Times New Roman"/>
                <w:sz w:val="16"/>
              </w:rPr>
            </w:pPr>
          </w:p>
        </w:tc>
        <w:tc>
          <w:tcPr>
            <w:tcW w:w="1552" w:type="dxa"/>
            <w:shd w:val="clear" w:color="auto" w:fill="FFFFFF"/>
          </w:tcPr>
          <w:p w14:paraId="74508135" w14:textId="77777777" w:rsidR="00032F24" w:rsidRDefault="00032F24" w:rsidP="0031783E">
            <w:pPr>
              <w:jc w:val="center"/>
              <w:rPr>
                <w:rFonts w:ascii="Times New Roman" w:hAnsi="Times New Roman" w:cs="Times New Roman"/>
                <w:sz w:val="16"/>
              </w:rPr>
            </w:pPr>
          </w:p>
        </w:tc>
      </w:tr>
      <w:tr w:rsidR="00032F24" w14:paraId="310BDE42" w14:textId="77777777" w:rsidTr="00135E19">
        <w:tc>
          <w:tcPr>
            <w:tcW w:w="7287" w:type="dxa"/>
          </w:tcPr>
          <w:p w14:paraId="0D2C1B9E" w14:textId="77777777" w:rsidR="00032F24" w:rsidRPr="003E32E1" w:rsidRDefault="00032F24" w:rsidP="009B175D">
            <w:pPr>
              <w:numPr>
                <w:ilvl w:val="0"/>
                <w:numId w:val="5"/>
              </w:numPr>
              <w:rPr>
                <w:rFonts w:ascii="Times New Roman" w:hAnsi="Times New Roman" w:cs="Times New Roman"/>
                <w:sz w:val="20"/>
                <w:szCs w:val="20"/>
              </w:rPr>
            </w:pPr>
            <w:r w:rsidRPr="003E32E1">
              <w:rPr>
                <w:rFonts w:ascii="Times New Roman" w:hAnsi="Times New Roman" w:cs="Times New Roman"/>
                <w:sz w:val="20"/>
                <w:szCs w:val="20"/>
              </w:rPr>
              <w:t xml:space="preserve">An autoclave shall be available for the treatment of contaminated greenhouse </w:t>
            </w:r>
            <w:r w:rsidR="00B16B0B" w:rsidRPr="003E32E1">
              <w:rPr>
                <w:rFonts w:ascii="Times New Roman" w:hAnsi="Times New Roman" w:cs="Times New Roman"/>
                <w:sz w:val="20"/>
                <w:szCs w:val="20"/>
              </w:rPr>
              <w:t>materials.</w:t>
            </w:r>
          </w:p>
        </w:tc>
        <w:tc>
          <w:tcPr>
            <w:tcW w:w="1085" w:type="dxa"/>
            <w:shd w:val="clear" w:color="auto" w:fill="auto"/>
          </w:tcPr>
          <w:p w14:paraId="702C254F" w14:textId="77777777" w:rsidR="00032F24" w:rsidRDefault="00032F24" w:rsidP="0031783E">
            <w:pPr>
              <w:jc w:val="center"/>
              <w:rPr>
                <w:rFonts w:ascii="Times New Roman" w:hAnsi="Times New Roman" w:cs="Times New Roman"/>
                <w:sz w:val="16"/>
              </w:rPr>
            </w:pPr>
          </w:p>
        </w:tc>
        <w:tc>
          <w:tcPr>
            <w:tcW w:w="1092" w:type="dxa"/>
            <w:shd w:val="clear" w:color="auto" w:fill="FFFFFF"/>
          </w:tcPr>
          <w:p w14:paraId="68A02848" w14:textId="77777777" w:rsidR="00032F24" w:rsidRDefault="00032F24" w:rsidP="0031783E">
            <w:pPr>
              <w:jc w:val="center"/>
              <w:rPr>
                <w:rFonts w:ascii="Times New Roman" w:hAnsi="Times New Roman" w:cs="Times New Roman"/>
                <w:sz w:val="16"/>
              </w:rPr>
            </w:pPr>
          </w:p>
        </w:tc>
        <w:tc>
          <w:tcPr>
            <w:tcW w:w="1552" w:type="dxa"/>
            <w:shd w:val="clear" w:color="auto" w:fill="FFFFFF"/>
          </w:tcPr>
          <w:p w14:paraId="6336313D" w14:textId="77777777" w:rsidR="00032F24" w:rsidRDefault="00032F24" w:rsidP="0031783E">
            <w:pPr>
              <w:jc w:val="center"/>
              <w:rPr>
                <w:rFonts w:ascii="Times New Roman" w:hAnsi="Times New Roman" w:cs="Times New Roman"/>
                <w:sz w:val="16"/>
              </w:rPr>
            </w:pPr>
          </w:p>
        </w:tc>
      </w:tr>
      <w:tr w:rsidR="00032F24" w14:paraId="17040EF6" w14:textId="77777777" w:rsidTr="00135E19">
        <w:tc>
          <w:tcPr>
            <w:tcW w:w="7287" w:type="dxa"/>
          </w:tcPr>
          <w:p w14:paraId="2F5A4F70" w14:textId="77777777" w:rsidR="00032F24" w:rsidRPr="003E32E1" w:rsidRDefault="00032F24" w:rsidP="009B175D">
            <w:pPr>
              <w:numPr>
                <w:ilvl w:val="0"/>
                <w:numId w:val="5"/>
              </w:numPr>
              <w:rPr>
                <w:rFonts w:ascii="Times New Roman" w:hAnsi="Times New Roman" w:cs="Times New Roman"/>
                <w:sz w:val="20"/>
                <w:szCs w:val="20"/>
              </w:rPr>
            </w:pPr>
            <w:r w:rsidRPr="003E32E1">
              <w:rPr>
                <w:rFonts w:ascii="Times New Roman" w:hAnsi="Times New Roman" w:cs="Times New Roman"/>
                <w:sz w:val="20"/>
                <w:szCs w:val="20"/>
              </w:rPr>
              <w:t>If intake fans are used, measures shall be taken to minimize the ingress of arthropods.  Louvers or fans shall be constructed such that they can only be opened when the fan is in operation.</w:t>
            </w:r>
          </w:p>
        </w:tc>
        <w:tc>
          <w:tcPr>
            <w:tcW w:w="1085" w:type="dxa"/>
            <w:shd w:val="clear" w:color="auto" w:fill="auto"/>
          </w:tcPr>
          <w:p w14:paraId="36A63DC6" w14:textId="77777777" w:rsidR="00032F24" w:rsidRDefault="00032F24" w:rsidP="0031783E">
            <w:pPr>
              <w:jc w:val="center"/>
              <w:rPr>
                <w:rFonts w:ascii="Times New Roman" w:hAnsi="Times New Roman" w:cs="Times New Roman"/>
                <w:sz w:val="16"/>
              </w:rPr>
            </w:pPr>
          </w:p>
        </w:tc>
        <w:tc>
          <w:tcPr>
            <w:tcW w:w="1092" w:type="dxa"/>
            <w:shd w:val="clear" w:color="auto" w:fill="FFFFFF"/>
          </w:tcPr>
          <w:p w14:paraId="229CB6B7" w14:textId="77777777" w:rsidR="00032F24" w:rsidRDefault="00032F24" w:rsidP="0031783E">
            <w:pPr>
              <w:jc w:val="center"/>
              <w:rPr>
                <w:rFonts w:ascii="Times New Roman" w:hAnsi="Times New Roman" w:cs="Times New Roman"/>
                <w:sz w:val="16"/>
              </w:rPr>
            </w:pPr>
          </w:p>
        </w:tc>
        <w:tc>
          <w:tcPr>
            <w:tcW w:w="1552" w:type="dxa"/>
            <w:shd w:val="clear" w:color="auto" w:fill="FFFFFF"/>
          </w:tcPr>
          <w:p w14:paraId="711A3F87" w14:textId="77777777" w:rsidR="00032F24" w:rsidRDefault="00032F24" w:rsidP="0031783E">
            <w:pPr>
              <w:jc w:val="center"/>
              <w:rPr>
                <w:rFonts w:ascii="Times New Roman" w:hAnsi="Times New Roman" w:cs="Times New Roman"/>
                <w:sz w:val="16"/>
              </w:rPr>
            </w:pPr>
          </w:p>
        </w:tc>
      </w:tr>
      <w:tr w:rsidR="00B16B0B" w14:paraId="1557BFC9" w14:textId="77777777" w:rsidTr="00135E19">
        <w:tc>
          <w:tcPr>
            <w:tcW w:w="7287" w:type="dxa"/>
          </w:tcPr>
          <w:p w14:paraId="11BEC305" w14:textId="77777777" w:rsidR="00B16B0B" w:rsidRPr="003E32E1" w:rsidRDefault="00B16B0B" w:rsidP="009B175D">
            <w:pPr>
              <w:numPr>
                <w:ilvl w:val="0"/>
                <w:numId w:val="5"/>
              </w:numPr>
              <w:rPr>
                <w:rFonts w:ascii="Times New Roman" w:hAnsi="Times New Roman" w:cs="Times New Roman"/>
                <w:sz w:val="20"/>
                <w:szCs w:val="20"/>
              </w:rPr>
            </w:pPr>
            <w:r>
              <w:rPr>
                <w:rFonts w:ascii="Times New Roman" w:hAnsi="Times New Roman" w:cs="Times New Roman"/>
                <w:sz w:val="20"/>
                <w:szCs w:val="20"/>
              </w:rPr>
              <w:t xml:space="preserve">Greenhouse containment requirements may be satisfied by using a growth chamber or growth room within a building provided that the external physical structure limits access and escape of microorganisms and </w:t>
            </w:r>
            <w:proofErr w:type="spellStart"/>
            <w:r>
              <w:rPr>
                <w:rFonts w:ascii="Times New Roman" w:hAnsi="Times New Roman" w:cs="Times New Roman"/>
                <w:sz w:val="20"/>
                <w:szCs w:val="20"/>
              </w:rPr>
              <w:t>macroorganisms</w:t>
            </w:r>
            <w:proofErr w:type="spellEnd"/>
            <w:r>
              <w:rPr>
                <w:rFonts w:ascii="Times New Roman" w:hAnsi="Times New Roman" w:cs="Times New Roman"/>
                <w:sz w:val="20"/>
                <w:szCs w:val="20"/>
              </w:rPr>
              <w:t xml:space="preserve"> in a manner that satisfies the intent of the foregoing clauses.</w:t>
            </w:r>
          </w:p>
        </w:tc>
        <w:tc>
          <w:tcPr>
            <w:tcW w:w="1085" w:type="dxa"/>
            <w:shd w:val="clear" w:color="auto" w:fill="auto"/>
          </w:tcPr>
          <w:p w14:paraId="5E4C4D83" w14:textId="77777777" w:rsidR="00B16B0B" w:rsidRDefault="00B16B0B" w:rsidP="0031783E">
            <w:pPr>
              <w:jc w:val="center"/>
              <w:rPr>
                <w:rFonts w:ascii="Times New Roman" w:hAnsi="Times New Roman" w:cs="Times New Roman"/>
                <w:sz w:val="16"/>
              </w:rPr>
            </w:pPr>
          </w:p>
        </w:tc>
        <w:tc>
          <w:tcPr>
            <w:tcW w:w="1092" w:type="dxa"/>
            <w:shd w:val="clear" w:color="auto" w:fill="FFFFFF"/>
          </w:tcPr>
          <w:p w14:paraId="30468B5C" w14:textId="77777777" w:rsidR="00B16B0B" w:rsidRDefault="00B16B0B" w:rsidP="0031783E">
            <w:pPr>
              <w:jc w:val="center"/>
              <w:rPr>
                <w:rFonts w:ascii="Times New Roman" w:hAnsi="Times New Roman" w:cs="Times New Roman"/>
                <w:sz w:val="16"/>
              </w:rPr>
            </w:pPr>
          </w:p>
        </w:tc>
        <w:tc>
          <w:tcPr>
            <w:tcW w:w="1552" w:type="dxa"/>
            <w:shd w:val="clear" w:color="auto" w:fill="FFFFFF"/>
          </w:tcPr>
          <w:p w14:paraId="1D5D0A10" w14:textId="77777777" w:rsidR="00B16B0B" w:rsidRDefault="00B16B0B" w:rsidP="0031783E">
            <w:pPr>
              <w:jc w:val="center"/>
              <w:rPr>
                <w:rFonts w:ascii="Times New Roman" w:hAnsi="Times New Roman" w:cs="Times New Roman"/>
                <w:sz w:val="16"/>
              </w:rPr>
            </w:pPr>
          </w:p>
        </w:tc>
      </w:tr>
      <w:tr w:rsidR="009B175D" w14:paraId="0A8B4168" w14:textId="77777777" w:rsidTr="00A71671">
        <w:tc>
          <w:tcPr>
            <w:tcW w:w="11016" w:type="dxa"/>
            <w:gridSpan w:val="4"/>
          </w:tcPr>
          <w:tbl>
            <w:tblPr>
              <w:tblW w:w="1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3240"/>
              <w:gridCol w:w="3600"/>
              <w:gridCol w:w="2520"/>
            </w:tblGrid>
            <w:tr w:rsidR="009B175D" w14:paraId="63B30D6A" w14:textId="77777777" w:rsidTr="009B175D">
              <w:trPr>
                <w:cantSplit/>
              </w:trPr>
              <w:tc>
                <w:tcPr>
                  <w:tcW w:w="11332" w:type="dxa"/>
                  <w:gridSpan w:val="4"/>
                  <w:tcBorders>
                    <w:bottom w:val="single" w:sz="4" w:space="0" w:color="auto"/>
                  </w:tcBorders>
                  <w:shd w:val="clear" w:color="auto" w:fill="A6A6A6"/>
                </w:tcPr>
                <w:p w14:paraId="62654FCB" w14:textId="77777777" w:rsidR="009B175D" w:rsidRDefault="009B175D" w:rsidP="009B175D">
                  <w:pPr>
                    <w:jc w:val="center"/>
                    <w:rPr>
                      <w:rFonts w:ascii="Times New Roman" w:hAnsi="Times New Roman" w:cs="Times New Roman"/>
                      <w:b/>
                      <w:bCs/>
                      <w:sz w:val="32"/>
                    </w:rPr>
                  </w:pPr>
                  <w:r>
                    <w:rPr>
                      <w:rFonts w:ascii="Times New Roman" w:hAnsi="Times New Roman" w:cs="Times New Roman"/>
                      <w:b/>
                      <w:bCs/>
                      <w:sz w:val="32"/>
                    </w:rPr>
                    <w:t xml:space="preserve">INSPECTION FINDINGS </w:t>
                  </w:r>
                </w:p>
              </w:tc>
            </w:tr>
            <w:tr w:rsidR="009B175D" w14:paraId="439AE7DD" w14:textId="77777777" w:rsidTr="009B175D">
              <w:tc>
                <w:tcPr>
                  <w:tcW w:w="1972" w:type="dxa"/>
                  <w:shd w:val="clear" w:color="auto" w:fill="CCCCCC"/>
                  <w:vAlign w:val="center"/>
                </w:tcPr>
                <w:p w14:paraId="67168036" w14:textId="77777777" w:rsidR="009B175D" w:rsidRDefault="009B175D" w:rsidP="009B175D">
                  <w:pPr>
                    <w:jc w:val="center"/>
                    <w:rPr>
                      <w:rFonts w:ascii="Times New Roman" w:hAnsi="Times New Roman" w:cs="Times New Roman"/>
                      <w:b/>
                      <w:bCs/>
                      <w:sz w:val="16"/>
                    </w:rPr>
                  </w:pPr>
                  <w:r>
                    <w:rPr>
                      <w:rFonts w:ascii="Times New Roman" w:hAnsi="Times New Roman" w:cs="Times New Roman"/>
                      <w:b/>
                      <w:bCs/>
                      <w:sz w:val="16"/>
                    </w:rPr>
                    <w:t>Checklist Number</w:t>
                  </w:r>
                </w:p>
              </w:tc>
              <w:tc>
                <w:tcPr>
                  <w:tcW w:w="3240" w:type="dxa"/>
                  <w:shd w:val="clear" w:color="auto" w:fill="CCCCCC"/>
                  <w:vAlign w:val="center"/>
                </w:tcPr>
                <w:p w14:paraId="65417640" w14:textId="77777777" w:rsidR="009B175D" w:rsidRDefault="009B175D" w:rsidP="009B175D">
                  <w:pPr>
                    <w:jc w:val="center"/>
                    <w:rPr>
                      <w:rFonts w:ascii="Times New Roman" w:hAnsi="Times New Roman" w:cs="Times New Roman"/>
                      <w:b/>
                      <w:bCs/>
                      <w:sz w:val="20"/>
                    </w:rPr>
                  </w:pPr>
                  <w:r>
                    <w:rPr>
                      <w:rFonts w:ascii="Times New Roman" w:hAnsi="Times New Roman" w:cs="Times New Roman"/>
                      <w:b/>
                      <w:bCs/>
                      <w:sz w:val="20"/>
                    </w:rPr>
                    <w:t>Deficiencies</w:t>
                  </w:r>
                </w:p>
              </w:tc>
              <w:tc>
                <w:tcPr>
                  <w:tcW w:w="3600" w:type="dxa"/>
                  <w:shd w:val="clear" w:color="auto" w:fill="CCCCCC"/>
                  <w:vAlign w:val="center"/>
                </w:tcPr>
                <w:p w14:paraId="1B625EE7" w14:textId="77777777" w:rsidR="009B175D" w:rsidRDefault="009B175D" w:rsidP="009B175D">
                  <w:pPr>
                    <w:jc w:val="center"/>
                    <w:rPr>
                      <w:rFonts w:ascii="Times New Roman" w:hAnsi="Times New Roman" w:cs="Times New Roman"/>
                      <w:b/>
                      <w:bCs/>
                      <w:sz w:val="20"/>
                    </w:rPr>
                  </w:pPr>
                  <w:r>
                    <w:rPr>
                      <w:rFonts w:ascii="Times New Roman" w:hAnsi="Times New Roman" w:cs="Times New Roman"/>
                      <w:b/>
                      <w:bCs/>
                      <w:sz w:val="20"/>
                    </w:rPr>
                    <w:t>Recommended Corrective Actions</w:t>
                  </w:r>
                </w:p>
              </w:tc>
              <w:tc>
                <w:tcPr>
                  <w:tcW w:w="2520" w:type="dxa"/>
                  <w:shd w:val="clear" w:color="auto" w:fill="CCCCCC"/>
                  <w:vAlign w:val="center"/>
                </w:tcPr>
                <w:p w14:paraId="27DF7BBE" w14:textId="77777777" w:rsidR="009B175D" w:rsidRDefault="009B175D" w:rsidP="009B175D">
                  <w:pPr>
                    <w:jc w:val="center"/>
                    <w:rPr>
                      <w:rFonts w:ascii="Times New Roman" w:hAnsi="Times New Roman" w:cs="Times New Roman"/>
                      <w:b/>
                      <w:bCs/>
                      <w:sz w:val="20"/>
                    </w:rPr>
                  </w:pPr>
                  <w:r>
                    <w:rPr>
                      <w:rFonts w:ascii="Times New Roman" w:hAnsi="Times New Roman" w:cs="Times New Roman"/>
                      <w:b/>
                      <w:bCs/>
                      <w:sz w:val="20"/>
                    </w:rPr>
                    <w:t>Status</w:t>
                  </w:r>
                </w:p>
              </w:tc>
            </w:tr>
            <w:tr w:rsidR="009B175D" w14:paraId="07D44A12" w14:textId="77777777" w:rsidTr="009B175D">
              <w:trPr>
                <w:trHeight w:val="432"/>
              </w:trPr>
              <w:tc>
                <w:tcPr>
                  <w:tcW w:w="1972" w:type="dxa"/>
                </w:tcPr>
                <w:p w14:paraId="28BDD9D6" w14:textId="77777777" w:rsidR="009B175D" w:rsidRPr="00F7659B" w:rsidRDefault="009B175D" w:rsidP="009B175D">
                  <w:pPr>
                    <w:jc w:val="center"/>
                    <w:rPr>
                      <w:rFonts w:cs="Times New Roman"/>
                      <w:bCs/>
                      <w:sz w:val="20"/>
                      <w:szCs w:val="20"/>
                    </w:rPr>
                  </w:pPr>
                </w:p>
              </w:tc>
              <w:tc>
                <w:tcPr>
                  <w:tcW w:w="3240" w:type="dxa"/>
                </w:tcPr>
                <w:p w14:paraId="165AA456" w14:textId="77777777" w:rsidR="009B175D" w:rsidRPr="00F7659B" w:rsidRDefault="009B175D" w:rsidP="009B175D">
                  <w:pPr>
                    <w:jc w:val="center"/>
                    <w:rPr>
                      <w:rFonts w:cs="Times New Roman"/>
                      <w:bCs/>
                      <w:sz w:val="20"/>
                      <w:szCs w:val="20"/>
                    </w:rPr>
                  </w:pPr>
                </w:p>
              </w:tc>
              <w:tc>
                <w:tcPr>
                  <w:tcW w:w="3600" w:type="dxa"/>
                </w:tcPr>
                <w:p w14:paraId="2E5F368F" w14:textId="77777777" w:rsidR="009B175D" w:rsidRPr="00F7659B" w:rsidRDefault="009B175D" w:rsidP="009B175D">
                  <w:pPr>
                    <w:jc w:val="center"/>
                    <w:rPr>
                      <w:rFonts w:cs="Times New Roman"/>
                      <w:bCs/>
                      <w:sz w:val="20"/>
                      <w:szCs w:val="20"/>
                    </w:rPr>
                  </w:pPr>
                </w:p>
              </w:tc>
              <w:tc>
                <w:tcPr>
                  <w:tcW w:w="2520" w:type="dxa"/>
                </w:tcPr>
                <w:p w14:paraId="15BCD216" w14:textId="77777777" w:rsidR="009B175D" w:rsidRPr="00F7659B" w:rsidRDefault="009B175D" w:rsidP="009B175D">
                  <w:pPr>
                    <w:jc w:val="center"/>
                    <w:rPr>
                      <w:rFonts w:cs="Times New Roman"/>
                      <w:bCs/>
                      <w:sz w:val="20"/>
                      <w:szCs w:val="20"/>
                    </w:rPr>
                  </w:pPr>
                </w:p>
              </w:tc>
            </w:tr>
            <w:tr w:rsidR="009B175D" w14:paraId="1BE09A3E" w14:textId="77777777" w:rsidTr="009B175D">
              <w:trPr>
                <w:trHeight w:val="432"/>
              </w:trPr>
              <w:tc>
                <w:tcPr>
                  <w:tcW w:w="1972" w:type="dxa"/>
                </w:tcPr>
                <w:p w14:paraId="762A513A" w14:textId="77777777" w:rsidR="009B175D" w:rsidRPr="00F7659B" w:rsidRDefault="009B175D" w:rsidP="009B175D">
                  <w:pPr>
                    <w:jc w:val="center"/>
                    <w:rPr>
                      <w:rFonts w:cs="Times New Roman"/>
                      <w:bCs/>
                      <w:sz w:val="20"/>
                      <w:szCs w:val="20"/>
                    </w:rPr>
                  </w:pPr>
                </w:p>
              </w:tc>
              <w:tc>
                <w:tcPr>
                  <w:tcW w:w="3240" w:type="dxa"/>
                </w:tcPr>
                <w:p w14:paraId="507B2338" w14:textId="77777777" w:rsidR="009B175D" w:rsidRPr="00F7659B" w:rsidRDefault="009B175D" w:rsidP="009B175D">
                  <w:pPr>
                    <w:jc w:val="center"/>
                    <w:rPr>
                      <w:rFonts w:cs="Times New Roman"/>
                      <w:bCs/>
                      <w:sz w:val="20"/>
                      <w:szCs w:val="20"/>
                    </w:rPr>
                  </w:pPr>
                </w:p>
              </w:tc>
              <w:tc>
                <w:tcPr>
                  <w:tcW w:w="3600" w:type="dxa"/>
                </w:tcPr>
                <w:p w14:paraId="1F02ECA5" w14:textId="77777777" w:rsidR="009B175D" w:rsidRPr="00F7659B" w:rsidRDefault="009B175D" w:rsidP="009B175D">
                  <w:pPr>
                    <w:jc w:val="center"/>
                    <w:rPr>
                      <w:rFonts w:cs="Times New Roman"/>
                      <w:bCs/>
                      <w:sz w:val="20"/>
                      <w:szCs w:val="20"/>
                    </w:rPr>
                  </w:pPr>
                </w:p>
              </w:tc>
              <w:tc>
                <w:tcPr>
                  <w:tcW w:w="2520" w:type="dxa"/>
                </w:tcPr>
                <w:p w14:paraId="4E3D2C7D" w14:textId="77777777" w:rsidR="009B175D" w:rsidRPr="00F7659B" w:rsidRDefault="009B175D" w:rsidP="009B175D">
                  <w:pPr>
                    <w:jc w:val="center"/>
                    <w:rPr>
                      <w:rFonts w:cs="Times New Roman"/>
                      <w:bCs/>
                      <w:sz w:val="20"/>
                      <w:szCs w:val="20"/>
                    </w:rPr>
                  </w:pPr>
                </w:p>
              </w:tc>
            </w:tr>
            <w:tr w:rsidR="009B175D" w14:paraId="005CCA08" w14:textId="77777777" w:rsidTr="009B175D">
              <w:trPr>
                <w:trHeight w:val="432"/>
              </w:trPr>
              <w:tc>
                <w:tcPr>
                  <w:tcW w:w="1972" w:type="dxa"/>
                </w:tcPr>
                <w:p w14:paraId="128A0668" w14:textId="77777777" w:rsidR="009B175D" w:rsidRPr="00F7659B" w:rsidRDefault="009B175D" w:rsidP="009B175D">
                  <w:pPr>
                    <w:jc w:val="center"/>
                    <w:rPr>
                      <w:rFonts w:cs="Times New Roman"/>
                      <w:bCs/>
                      <w:sz w:val="20"/>
                      <w:szCs w:val="20"/>
                    </w:rPr>
                  </w:pPr>
                </w:p>
              </w:tc>
              <w:tc>
                <w:tcPr>
                  <w:tcW w:w="3240" w:type="dxa"/>
                </w:tcPr>
                <w:p w14:paraId="54247B01" w14:textId="77777777" w:rsidR="009B175D" w:rsidRPr="00F7659B" w:rsidRDefault="009B175D" w:rsidP="009B175D">
                  <w:pPr>
                    <w:jc w:val="center"/>
                    <w:rPr>
                      <w:rFonts w:cs="Times New Roman"/>
                      <w:bCs/>
                      <w:sz w:val="20"/>
                      <w:szCs w:val="20"/>
                    </w:rPr>
                  </w:pPr>
                </w:p>
              </w:tc>
              <w:tc>
                <w:tcPr>
                  <w:tcW w:w="3600" w:type="dxa"/>
                </w:tcPr>
                <w:p w14:paraId="168FAA2F" w14:textId="77777777" w:rsidR="009B175D" w:rsidRPr="00F7659B" w:rsidRDefault="009B175D" w:rsidP="009B175D">
                  <w:pPr>
                    <w:jc w:val="center"/>
                    <w:rPr>
                      <w:rFonts w:cs="Times New Roman"/>
                      <w:bCs/>
                      <w:sz w:val="20"/>
                      <w:szCs w:val="20"/>
                    </w:rPr>
                  </w:pPr>
                </w:p>
              </w:tc>
              <w:tc>
                <w:tcPr>
                  <w:tcW w:w="2520" w:type="dxa"/>
                </w:tcPr>
                <w:p w14:paraId="2080983B" w14:textId="77777777" w:rsidR="009B175D" w:rsidRPr="00F7659B" w:rsidRDefault="009B175D" w:rsidP="009B175D">
                  <w:pPr>
                    <w:jc w:val="center"/>
                    <w:rPr>
                      <w:rFonts w:cs="Times New Roman"/>
                      <w:bCs/>
                      <w:sz w:val="20"/>
                      <w:szCs w:val="20"/>
                    </w:rPr>
                  </w:pPr>
                </w:p>
              </w:tc>
            </w:tr>
            <w:tr w:rsidR="009B175D" w14:paraId="77492816" w14:textId="77777777" w:rsidTr="009B175D">
              <w:trPr>
                <w:trHeight w:val="432"/>
              </w:trPr>
              <w:tc>
                <w:tcPr>
                  <w:tcW w:w="1972" w:type="dxa"/>
                </w:tcPr>
                <w:p w14:paraId="02BF4A09" w14:textId="77777777" w:rsidR="009B175D" w:rsidRPr="00F7659B" w:rsidRDefault="009B175D" w:rsidP="009B175D">
                  <w:pPr>
                    <w:jc w:val="center"/>
                    <w:rPr>
                      <w:rFonts w:cs="Times New Roman"/>
                      <w:bCs/>
                      <w:sz w:val="20"/>
                      <w:szCs w:val="20"/>
                    </w:rPr>
                  </w:pPr>
                </w:p>
              </w:tc>
              <w:tc>
                <w:tcPr>
                  <w:tcW w:w="3240" w:type="dxa"/>
                </w:tcPr>
                <w:p w14:paraId="7F87E66D" w14:textId="77777777" w:rsidR="009B175D" w:rsidRPr="00F7659B" w:rsidRDefault="009B175D" w:rsidP="009B175D">
                  <w:pPr>
                    <w:jc w:val="center"/>
                    <w:rPr>
                      <w:rFonts w:cs="Times New Roman"/>
                      <w:bCs/>
                      <w:sz w:val="20"/>
                      <w:szCs w:val="20"/>
                    </w:rPr>
                  </w:pPr>
                </w:p>
              </w:tc>
              <w:tc>
                <w:tcPr>
                  <w:tcW w:w="3600" w:type="dxa"/>
                </w:tcPr>
                <w:p w14:paraId="1B9FE3CA" w14:textId="77777777" w:rsidR="009B175D" w:rsidRPr="00F7659B" w:rsidRDefault="009B175D" w:rsidP="009B175D">
                  <w:pPr>
                    <w:jc w:val="center"/>
                    <w:rPr>
                      <w:rFonts w:cs="Times New Roman"/>
                      <w:bCs/>
                      <w:sz w:val="20"/>
                      <w:szCs w:val="20"/>
                    </w:rPr>
                  </w:pPr>
                </w:p>
              </w:tc>
              <w:tc>
                <w:tcPr>
                  <w:tcW w:w="2520" w:type="dxa"/>
                </w:tcPr>
                <w:p w14:paraId="5FF28E47" w14:textId="77777777" w:rsidR="009B175D" w:rsidRPr="00F7659B" w:rsidRDefault="009B175D" w:rsidP="009B175D">
                  <w:pPr>
                    <w:jc w:val="center"/>
                    <w:rPr>
                      <w:rFonts w:cs="Times New Roman"/>
                      <w:bCs/>
                      <w:sz w:val="20"/>
                      <w:szCs w:val="20"/>
                    </w:rPr>
                  </w:pPr>
                </w:p>
              </w:tc>
            </w:tr>
            <w:tr w:rsidR="009B175D" w14:paraId="5AA87D4B" w14:textId="77777777" w:rsidTr="009B175D">
              <w:tc>
                <w:tcPr>
                  <w:tcW w:w="11332" w:type="dxa"/>
                  <w:gridSpan w:val="4"/>
                </w:tcPr>
                <w:p w14:paraId="4C93BC38" w14:textId="77777777" w:rsidR="009B175D" w:rsidRPr="00125D55" w:rsidRDefault="009B175D" w:rsidP="009B175D">
                  <w:pPr>
                    <w:rPr>
                      <w:b/>
                      <w:sz w:val="20"/>
                    </w:rPr>
                  </w:pPr>
                  <w:r w:rsidRPr="00125D55">
                    <w:rPr>
                      <w:b/>
                      <w:sz w:val="20"/>
                    </w:rPr>
                    <w:t>IBC disposition:</w:t>
                  </w:r>
                  <w:r>
                    <w:rPr>
                      <w:b/>
                      <w:sz w:val="20"/>
                    </w:rPr>
                    <w:t xml:space="preserve">  </w:t>
                  </w:r>
                  <w:r>
                    <w:rPr>
                      <w:b/>
                      <w:sz w:val="20"/>
                    </w:rPr>
                    <w:sym w:font="Wingdings" w:char="F0A8"/>
                  </w:r>
                  <w:r w:rsidR="00A71671">
                    <w:rPr>
                      <w:b/>
                      <w:sz w:val="20"/>
                    </w:rPr>
                    <w:t xml:space="preserve"> Approved for work at BL2</w:t>
                  </w:r>
                  <w:r w:rsidR="00F342B4">
                    <w:rPr>
                      <w:b/>
                      <w:sz w:val="20"/>
                    </w:rPr>
                    <w:t>-P</w:t>
                  </w:r>
                  <w:r>
                    <w:rPr>
                      <w:b/>
                      <w:sz w:val="20"/>
                    </w:rPr>
                    <w:t xml:space="preserve">                </w:t>
                  </w:r>
                  <w:r>
                    <w:rPr>
                      <w:b/>
                      <w:sz w:val="20"/>
                    </w:rPr>
                    <w:sym w:font="Wingdings" w:char="F0A8"/>
                  </w:r>
                  <w:r>
                    <w:rPr>
                      <w:b/>
                      <w:sz w:val="20"/>
                    </w:rPr>
                    <w:t xml:space="preserve"> Pr</w:t>
                  </w:r>
                  <w:r w:rsidR="00F342B4">
                    <w:rPr>
                      <w:b/>
                      <w:sz w:val="20"/>
                    </w:rPr>
                    <w:t>ovisionally approved for work at</w:t>
                  </w:r>
                  <w:r>
                    <w:rPr>
                      <w:b/>
                      <w:sz w:val="20"/>
                    </w:rPr>
                    <w:t xml:space="preserve"> B</w:t>
                  </w:r>
                  <w:r w:rsidR="00A71671">
                    <w:rPr>
                      <w:b/>
                      <w:sz w:val="20"/>
                    </w:rPr>
                    <w:t>L2</w:t>
                  </w:r>
                  <w:r w:rsidR="00F342B4">
                    <w:rPr>
                      <w:b/>
                      <w:sz w:val="20"/>
                    </w:rPr>
                    <w:t>-P</w:t>
                  </w:r>
                </w:p>
              </w:tc>
            </w:tr>
            <w:tr w:rsidR="009B175D" w14:paraId="5EEF9995" w14:textId="77777777" w:rsidTr="009B175D">
              <w:tc>
                <w:tcPr>
                  <w:tcW w:w="11332" w:type="dxa"/>
                  <w:gridSpan w:val="4"/>
                </w:tcPr>
                <w:p w14:paraId="0CDB94FE" w14:textId="77777777" w:rsidR="009B175D" w:rsidRPr="00933A49" w:rsidRDefault="009B175D" w:rsidP="009B175D">
                  <w:pPr>
                    <w:rPr>
                      <w:sz w:val="20"/>
                      <w:szCs w:val="20"/>
                    </w:rPr>
                  </w:pPr>
                  <w:r>
                    <w:rPr>
                      <w:b/>
                      <w:sz w:val="20"/>
                    </w:rPr>
                    <w:t>Comments:</w:t>
                  </w:r>
                  <w:r>
                    <w:rPr>
                      <w:sz w:val="20"/>
                      <w:szCs w:val="20"/>
                    </w:rPr>
                    <w:t xml:space="preserve">   </w:t>
                  </w:r>
                </w:p>
              </w:tc>
            </w:tr>
            <w:tr w:rsidR="009B175D" w14:paraId="44D5549A" w14:textId="77777777" w:rsidTr="009B175D">
              <w:tc>
                <w:tcPr>
                  <w:tcW w:w="11332" w:type="dxa"/>
                  <w:gridSpan w:val="4"/>
                </w:tcPr>
                <w:p w14:paraId="28E3C3A5" w14:textId="77777777" w:rsidR="009B175D" w:rsidRDefault="009B175D" w:rsidP="009B175D">
                  <w:pPr>
                    <w:rPr>
                      <w:b/>
                      <w:sz w:val="20"/>
                    </w:rPr>
                  </w:pPr>
                </w:p>
              </w:tc>
            </w:tr>
            <w:tr w:rsidR="00135E19" w14:paraId="038DEEC3" w14:textId="77777777" w:rsidTr="00B46C58">
              <w:tc>
                <w:tcPr>
                  <w:tcW w:w="8812" w:type="dxa"/>
                  <w:gridSpan w:val="3"/>
                </w:tcPr>
                <w:p w14:paraId="471B729C" w14:textId="77777777" w:rsidR="00135E19" w:rsidRDefault="00135E19" w:rsidP="00135E19">
                  <w:pPr>
                    <w:rPr>
                      <w:sz w:val="20"/>
                    </w:rPr>
                  </w:pPr>
                  <w:r>
                    <w:rPr>
                      <w:sz w:val="20"/>
                    </w:rPr>
                    <w:t>Inspector’s Signature:</w:t>
                  </w:r>
                </w:p>
                <w:p w14:paraId="03089C46" w14:textId="77777777" w:rsidR="00135E19" w:rsidRDefault="00135E19" w:rsidP="009B175D">
                  <w:pPr>
                    <w:rPr>
                      <w:sz w:val="20"/>
                    </w:rPr>
                  </w:pPr>
                </w:p>
              </w:tc>
              <w:tc>
                <w:tcPr>
                  <w:tcW w:w="2520" w:type="dxa"/>
                </w:tcPr>
                <w:p w14:paraId="7C5FD57C" w14:textId="77777777" w:rsidR="00135E19" w:rsidRDefault="00135E19" w:rsidP="009B175D">
                  <w:pPr>
                    <w:rPr>
                      <w:sz w:val="20"/>
                    </w:rPr>
                  </w:pPr>
                  <w:r>
                    <w:rPr>
                      <w:sz w:val="20"/>
                    </w:rPr>
                    <w:t>Date:</w:t>
                  </w:r>
                </w:p>
              </w:tc>
            </w:tr>
            <w:tr w:rsidR="00B46C58" w14:paraId="6AFE264C" w14:textId="77777777" w:rsidTr="00B46C58">
              <w:tc>
                <w:tcPr>
                  <w:tcW w:w="8812" w:type="dxa"/>
                  <w:gridSpan w:val="3"/>
                </w:tcPr>
                <w:p w14:paraId="770D6ADB" w14:textId="77777777" w:rsidR="00B46C58" w:rsidRDefault="00135E19" w:rsidP="00135E19">
                  <w:pPr>
                    <w:rPr>
                      <w:sz w:val="20"/>
                    </w:rPr>
                  </w:pPr>
                  <w:r>
                    <w:rPr>
                      <w:sz w:val="20"/>
                    </w:rPr>
                    <w:t>Greenhouse Manager’s Signature:</w:t>
                  </w:r>
                </w:p>
                <w:p w14:paraId="58C9405A" w14:textId="77777777" w:rsidR="00135E19" w:rsidRDefault="00135E19" w:rsidP="00135E19">
                  <w:pPr>
                    <w:rPr>
                      <w:sz w:val="20"/>
                    </w:rPr>
                  </w:pPr>
                </w:p>
              </w:tc>
              <w:tc>
                <w:tcPr>
                  <w:tcW w:w="2520" w:type="dxa"/>
                </w:tcPr>
                <w:p w14:paraId="3BB6B302" w14:textId="77777777" w:rsidR="00B46C58" w:rsidRDefault="00B46C58" w:rsidP="009B175D">
                  <w:pPr>
                    <w:rPr>
                      <w:sz w:val="20"/>
                    </w:rPr>
                  </w:pPr>
                  <w:r>
                    <w:rPr>
                      <w:sz w:val="20"/>
                    </w:rPr>
                    <w:t>Date:</w:t>
                  </w:r>
                </w:p>
              </w:tc>
            </w:tr>
          </w:tbl>
          <w:p w14:paraId="331011E5" w14:textId="77777777" w:rsidR="009B175D" w:rsidRDefault="009B175D" w:rsidP="00F342B4">
            <w:pPr>
              <w:rPr>
                <w:rFonts w:ascii="Times New Roman" w:hAnsi="Times New Roman" w:cs="Times New Roman"/>
                <w:sz w:val="16"/>
              </w:rPr>
            </w:pPr>
          </w:p>
        </w:tc>
      </w:tr>
    </w:tbl>
    <w:p w14:paraId="1B58E3A3" w14:textId="77777777" w:rsidR="00416085" w:rsidRPr="007F7496" w:rsidRDefault="007F7496" w:rsidP="00F342B4">
      <w:pPr>
        <w:rPr>
          <w:rFonts w:ascii="Times New Roman" w:hAnsi="Times New Roman" w:cs="Times New Roman"/>
        </w:rPr>
      </w:pPr>
      <w:r w:rsidRPr="007F7496">
        <w:rPr>
          <w:rFonts w:ascii="Times New Roman" w:hAnsi="Times New Roman" w:cs="Times New Roman"/>
          <w:b/>
        </w:rPr>
        <w:t>Note:</w:t>
      </w:r>
      <w:r w:rsidRPr="007F7496">
        <w:rPr>
          <w:rFonts w:ascii="Times New Roman" w:hAnsi="Times New Roman" w:cs="Times New Roman"/>
        </w:rPr>
        <w:t xml:space="preserve">  </w:t>
      </w:r>
      <w:r>
        <w:rPr>
          <w:rFonts w:ascii="Times New Roman" w:hAnsi="Times New Roman" w:cs="Times New Roman"/>
        </w:rPr>
        <w:t>The PI must</w:t>
      </w:r>
      <w:r w:rsidRPr="007F7496">
        <w:rPr>
          <w:rFonts w:ascii="Times New Roman" w:hAnsi="Times New Roman" w:cs="Times New Roman"/>
        </w:rPr>
        <w:t xml:space="preserve"> provide a copy of this inspection r</w:t>
      </w:r>
      <w:r>
        <w:rPr>
          <w:rFonts w:ascii="Times New Roman" w:hAnsi="Times New Roman" w:cs="Times New Roman"/>
        </w:rPr>
        <w:t>eport to the greenhouse director.</w:t>
      </w:r>
    </w:p>
    <w:sectPr w:rsidR="00416085" w:rsidRPr="007F7496" w:rsidSect="00416085">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5240" w14:textId="77777777" w:rsidR="001B542F" w:rsidRDefault="001B542F">
      <w:r>
        <w:separator/>
      </w:r>
    </w:p>
  </w:endnote>
  <w:endnote w:type="continuationSeparator" w:id="0">
    <w:p w14:paraId="7A711AB6" w14:textId="77777777" w:rsidR="001B542F" w:rsidRDefault="001B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413E" w14:textId="0E54683D" w:rsidR="00CD1E0F" w:rsidRPr="00852BEC" w:rsidRDefault="00AA0F06" w:rsidP="00852BEC">
    <w:pPr>
      <w:pStyle w:val="Footer"/>
      <w:rPr>
        <w:rFonts w:ascii="Arial Narrow" w:hAnsi="Arial Narrow"/>
        <w:sz w:val="20"/>
        <w:szCs w:val="20"/>
      </w:rPr>
    </w:pPr>
    <w:r>
      <w:rPr>
        <w:rFonts w:ascii="Arial Narrow" w:hAnsi="Arial Narrow"/>
        <w:sz w:val="20"/>
        <w:szCs w:val="20"/>
      </w:rPr>
      <w:t xml:space="preserve">Revised </w:t>
    </w:r>
    <w:proofErr w:type="gramStart"/>
    <w:r w:rsidR="00B66302">
      <w:rPr>
        <w:rFonts w:ascii="Arial Narrow" w:hAnsi="Arial Narrow"/>
        <w:sz w:val="20"/>
        <w:szCs w:val="20"/>
      </w:rPr>
      <w:t>6</w:t>
    </w:r>
    <w:r>
      <w:rPr>
        <w:rFonts w:ascii="Arial Narrow" w:hAnsi="Arial Narrow"/>
        <w:sz w:val="20"/>
        <w:szCs w:val="20"/>
      </w:rPr>
      <w:t>/</w:t>
    </w:r>
    <w:r w:rsidR="00B66302">
      <w:rPr>
        <w:rFonts w:ascii="Arial Narrow" w:hAnsi="Arial Narrow"/>
        <w:sz w:val="20"/>
        <w:szCs w:val="20"/>
      </w:rPr>
      <w:t>8</w:t>
    </w:r>
    <w:r>
      <w:rPr>
        <w:rFonts w:ascii="Arial Narrow" w:hAnsi="Arial Narrow"/>
        <w:sz w:val="20"/>
        <w:szCs w:val="20"/>
      </w:rPr>
      <w:t>/</w:t>
    </w:r>
    <w:r w:rsidR="00B66302">
      <w:rPr>
        <w:rFonts w:ascii="Arial Narrow" w:hAnsi="Arial Narrow"/>
        <w:sz w:val="20"/>
        <w:szCs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A82D" w14:textId="77777777" w:rsidR="001B542F" w:rsidRDefault="001B542F">
      <w:r>
        <w:separator/>
      </w:r>
    </w:p>
  </w:footnote>
  <w:footnote w:type="continuationSeparator" w:id="0">
    <w:p w14:paraId="3FC453CB" w14:textId="77777777" w:rsidR="001B542F" w:rsidRDefault="001B5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661"/>
    <w:multiLevelType w:val="hybridMultilevel"/>
    <w:tmpl w:val="10CEF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5140D"/>
    <w:multiLevelType w:val="hybridMultilevel"/>
    <w:tmpl w:val="BC440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B1AFA"/>
    <w:multiLevelType w:val="hybridMultilevel"/>
    <w:tmpl w:val="A13E5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D0EE1"/>
    <w:multiLevelType w:val="multilevel"/>
    <w:tmpl w:val="ED624C2C"/>
    <w:lvl w:ilvl="0">
      <w:start w:val="2"/>
      <w:numFmt w:val="decimal"/>
      <w:lvlText w:val="%1."/>
      <w:lvlJc w:val="left"/>
      <w:pPr>
        <w:tabs>
          <w:tab w:val="num" w:pos="420"/>
        </w:tabs>
        <w:ind w:left="420" w:hanging="420"/>
      </w:pPr>
      <w:rPr>
        <w:rFonts w:hint="default"/>
      </w:rPr>
    </w:lvl>
    <w:lvl w:ilvl="1">
      <w:start w:val="38"/>
      <w:numFmt w:val="decimal"/>
      <w:lvlText w:val="%1.%2."/>
      <w:lvlJc w:val="left"/>
      <w:pPr>
        <w:tabs>
          <w:tab w:val="num" w:pos="564"/>
        </w:tabs>
        <w:ind w:left="564" w:hanging="420"/>
      </w:pPr>
      <w:rPr>
        <w:rFonts w:hint="default"/>
      </w:rPr>
    </w:lvl>
    <w:lvl w:ilvl="2">
      <w:start w:val="1"/>
      <w:numFmt w:val="decimal"/>
      <w:lvlText w:val="%1.%2.%3."/>
      <w:lvlJc w:val="left"/>
      <w:pPr>
        <w:tabs>
          <w:tab w:val="num" w:pos="708"/>
        </w:tabs>
        <w:ind w:left="708" w:hanging="4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440"/>
        </w:tabs>
        <w:ind w:left="1440" w:hanging="72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088"/>
        </w:tabs>
        <w:ind w:left="2088" w:hanging="1080"/>
      </w:pPr>
      <w:rPr>
        <w:rFonts w:hint="default"/>
      </w:rPr>
    </w:lvl>
    <w:lvl w:ilvl="8">
      <w:start w:val="1"/>
      <w:numFmt w:val="decimal"/>
      <w:lvlText w:val="%1.%2.%3.%4.%5.%6.%7.%8.%9."/>
      <w:lvlJc w:val="left"/>
      <w:pPr>
        <w:tabs>
          <w:tab w:val="num" w:pos="2232"/>
        </w:tabs>
        <w:ind w:left="2232" w:hanging="1080"/>
      </w:pPr>
      <w:rPr>
        <w:rFonts w:hint="default"/>
      </w:rPr>
    </w:lvl>
  </w:abstractNum>
  <w:abstractNum w:abstractNumId="4" w15:restartNumberingAfterBreak="0">
    <w:nsid w:val="6A70091B"/>
    <w:multiLevelType w:val="hybridMultilevel"/>
    <w:tmpl w:val="2090B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452660">
    <w:abstractNumId w:val="3"/>
  </w:num>
  <w:num w:numId="2" w16cid:durableId="786117658">
    <w:abstractNumId w:val="4"/>
  </w:num>
  <w:num w:numId="3" w16cid:durableId="786894408">
    <w:abstractNumId w:val="0"/>
  </w:num>
  <w:num w:numId="4" w16cid:durableId="75324973">
    <w:abstractNumId w:val="2"/>
  </w:num>
  <w:num w:numId="5" w16cid:durableId="994063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85"/>
    <w:rsid w:val="00032F24"/>
    <w:rsid w:val="000731FB"/>
    <w:rsid w:val="000A05E5"/>
    <w:rsid w:val="000B3D8F"/>
    <w:rsid w:val="000D6150"/>
    <w:rsid w:val="000E303E"/>
    <w:rsid w:val="000F6D34"/>
    <w:rsid w:val="00135E19"/>
    <w:rsid w:val="00150EBD"/>
    <w:rsid w:val="001614DB"/>
    <w:rsid w:val="001B37BD"/>
    <w:rsid w:val="001B542F"/>
    <w:rsid w:val="001D2B61"/>
    <w:rsid w:val="00260012"/>
    <w:rsid w:val="002906A6"/>
    <w:rsid w:val="002C1CF2"/>
    <w:rsid w:val="002D7B3B"/>
    <w:rsid w:val="0030687D"/>
    <w:rsid w:val="0031783E"/>
    <w:rsid w:val="003B3FF2"/>
    <w:rsid w:val="003D119D"/>
    <w:rsid w:val="003E32E1"/>
    <w:rsid w:val="00416085"/>
    <w:rsid w:val="00440121"/>
    <w:rsid w:val="00441F2F"/>
    <w:rsid w:val="00450AC1"/>
    <w:rsid w:val="0049270B"/>
    <w:rsid w:val="0049437F"/>
    <w:rsid w:val="004A2D8B"/>
    <w:rsid w:val="004D7212"/>
    <w:rsid w:val="00554C13"/>
    <w:rsid w:val="00556A7D"/>
    <w:rsid w:val="005D1F05"/>
    <w:rsid w:val="005E488C"/>
    <w:rsid w:val="00641727"/>
    <w:rsid w:val="00684317"/>
    <w:rsid w:val="0068623C"/>
    <w:rsid w:val="0075635C"/>
    <w:rsid w:val="007775F9"/>
    <w:rsid w:val="00794A9C"/>
    <w:rsid w:val="007B4199"/>
    <w:rsid w:val="007B7B99"/>
    <w:rsid w:val="007F7496"/>
    <w:rsid w:val="008121C3"/>
    <w:rsid w:val="00852BEC"/>
    <w:rsid w:val="00862453"/>
    <w:rsid w:val="008875A7"/>
    <w:rsid w:val="008B0ADE"/>
    <w:rsid w:val="008C5042"/>
    <w:rsid w:val="008E5D71"/>
    <w:rsid w:val="009016F8"/>
    <w:rsid w:val="009339DB"/>
    <w:rsid w:val="00965716"/>
    <w:rsid w:val="00972905"/>
    <w:rsid w:val="009B175D"/>
    <w:rsid w:val="00A12812"/>
    <w:rsid w:val="00A45A22"/>
    <w:rsid w:val="00A61A1B"/>
    <w:rsid w:val="00A71671"/>
    <w:rsid w:val="00A85AB8"/>
    <w:rsid w:val="00A86F4B"/>
    <w:rsid w:val="00AA0F06"/>
    <w:rsid w:val="00AA2C6C"/>
    <w:rsid w:val="00B122DB"/>
    <w:rsid w:val="00B16B0B"/>
    <w:rsid w:val="00B27E3D"/>
    <w:rsid w:val="00B46C58"/>
    <w:rsid w:val="00B61040"/>
    <w:rsid w:val="00B63C4A"/>
    <w:rsid w:val="00B66302"/>
    <w:rsid w:val="00BA5BAC"/>
    <w:rsid w:val="00BE17C4"/>
    <w:rsid w:val="00BF6BD1"/>
    <w:rsid w:val="00C077CE"/>
    <w:rsid w:val="00C17437"/>
    <w:rsid w:val="00C911E0"/>
    <w:rsid w:val="00CD1E0F"/>
    <w:rsid w:val="00CE1DDB"/>
    <w:rsid w:val="00CE3317"/>
    <w:rsid w:val="00D007D5"/>
    <w:rsid w:val="00D47480"/>
    <w:rsid w:val="00D74F88"/>
    <w:rsid w:val="00DB4C52"/>
    <w:rsid w:val="00E21055"/>
    <w:rsid w:val="00E25AE3"/>
    <w:rsid w:val="00E334F6"/>
    <w:rsid w:val="00E652E9"/>
    <w:rsid w:val="00E84BBE"/>
    <w:rsid w:val="00EA0702"/>
    <w:rsid w:val="00EB1CE1"/>
    <w:rsid w:val="00EB736B"/>
    <w:rsid w:val="00F14B79"/>
    <w:rsid w:val="00F33D7B"/>
    <w:rsid w:val="00F342B4"/>
    <w:rsid w:val="00F35E59"/>
    <w:rsid w:val="00F41210"/>
    <w:rsid w:val="00F82F7B"/>
    <w:rsid w:val="00F917A6"/>
    <w:rsid w:val="00FA6A09"/>
    <w:rsid w:val="00FB0989"/>
    <w:rsid w:val="00FB3B3E"/>
    <w:rsid w:val="00FC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CD427"/>
  <w15:chartTrackingRefBased/>
  <w15:docId w15:val="{700CFD35-B4B4-4A34-97F9-1A7DC21C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085"/>
    <w:rPr>
      <w:rFonts w:ascii="Arial" w:hAnsi="Arial" w:cs="Arial"/>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6085"/>
    <w:pPr>
      <w:tabs>
        <w:tab w:val="center" w:pos="4320"/>
        <w:tab w:val="right" w:pos="8640"/>
      </w:tabs>
    </w:pPr>
  </w:style>
  <w:style w:type="paragraph" w:styleId="Footer">
    <w:name w:val="footer"/>
    <w:basedOn w:val="Normal"/>
    <w:rsid w:val="00416085"/>
    <w:pPr>
      <w:tabs>
        <w:tab w:val="center" w:pos="4320"/>
        <w:tab w:val="right" w:pos="8640"/>
      </w:tabs>
    </w:pPr>
  </w:style>
  <w:style w:type="table" w:styleId="TableGrid">
    <w:name w:val="Table Grid"/>
    <w:basedOn w:val="TableNormal"/>
    <w:rsid w:val="0030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E2A3-B50B-47EB-9DD2-64D545C4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INSPECTION CHECKLIST</vt:lpstr>
    </vt:vector>
  </TitlesOfParts>
  <Company>WSU</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CHECKLIST</dc:title>
  <dc:subject/>
  <dc:creator>Lorraine McConnell</dc:creator>
  <cp:keywords/>
  <dc:description/>
  <cp:lastModifiedBy>Franklin, Calvin David</cp:lastModifiedBy>
  <cp:revision>3</cp:revision>
  <cp:lastPrinted>2007-09-20T20:41:00Z</cp:lastPrinted>
  <dcterms:created xsi:type="dcterms:W3CDTF">2023-06-08T19:32:00Z</dcterms:created>
  <dcterms:modified xsi:type="dcterms:W3CDTF">2023-06-08T19:32:00Z</dcterms:modified>
</cp:coreProperties>
</file>